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BB908" w14:textId="7ABAE3F1" w:rsidR="00491E40" w:rsidRDefault="00491E40" w:rsidP="00491E40">
      <w:pPr>
        <w:pStyle w:val="CRCoverPage"/>
        <w:tabs>
          <w:tab w:val="right" w:pos="9639"/>
        </w:tabs>
        <w:spacing w:after="0"/>
        <w:rPr>
          <w:b/>
          <w:i/>
          <w:noProof/>
          <w:sz w:val="28"/>
          <w:lang w:eastAsia="ja-JP"/>
        </w:rPr>
      </w:pPr>
      <w:r w:rsidRPr="003B40D0">
        <w:rPr>
          <w:b/>
          <w:noProof/>
          <w:sz w:val="24"/>
        </w:rPr>
        <w:t xml:space="preserve">3GPP TSG-RAN WG4 Meeting </w:t>
      </w:r>
      <w:r w:rsidR="00013AE5">
        <w:rPr>
          <w:rFonts w:hint="eastAsia"/>
          <w:b/>
          <w:noProof/>
          <w:sz w:val="24"/>
          <w:lang w:eastAsia="ja-JP"/>
        </w:rPr>
        <w:t>#1</w:t>
      </w:r>
      <w:r w:rsidR="00EC7200">
        <w:rPr>
          <w:b/>
          <w:noProof/>
          <w:sz w:val="24"/>
          <w:lang w:eastAsia="ja-JP"/>
        </w:rPr>
        <w:t>10</w:t>
      </w:r>
      <w:r>
        <w:rPr>
          <w:b/>
          <w:i/>
          <w:noProof/>
          <w:sz w:val="28"/>
        </w:rPr>
        <w:tab/>
      </w:r>
      <w:r w:rsidR="00681E29" w:rsidRPr="00681E29">
        <w:rPr>
          <w:b/>
          <w:i/>
          <w:noProof/>
          <w:sz w:val="28"/>
        </w:rPr>
        <w:t>R4-</w:t>
      </w:r>
      <w:r w:rsidR="00D31404">
        <w:rPr>
          <w:b/>
          <w:i/>
          <w:noProof/>
          <w:sz w:val="28"/>
        </w:rPr>
        <w:t>2402536</w:t>
      </w:r>
    </w:p>
    <w:p w14:paraId="252636F5" w14:textId="2778B5BB" w:rsidR="00491E40" w:rsidRPr="003813D4" w:rsidRDefault="00EC7200" w:rsidP="00927C67">
      <w:pPr>
        <w:spacing w:after="120"/>
        <w:ind w:left="1985" w:hanging="1985"/>
        <w:rPr>
          <w:rFonts w:ascii="Arial" w:eastAsia="SimSun" w:hAnsi="Arial"/>
          <w:b/>
          <w:sz w:val="24"/>
          <w:szCs w:val="24"/>
          <w:lang w:eastAsia="zh-CN"/>
        </w:rPr>
      </w:pPr>
      <w:r>
        <w:rPr>
          <w:rFonts w:ascii="Arial" w:eastAsia="SimSun" w:hAnsi="Arial"/>
          <w:b/>
          <w:sz w:val="24"/>
          <w:szCs w:val="24"/>
          <w:lang w:eastAsia="zh-CN"/>
        </w:rPr>
        <w:t>Athens</w:t>
      </w:r>
      <w:r w:rsidR="00245CAA">
        <w:rPr>
          <w:rFonts w:ascii="Arial" w:eastAsia="SimSun" w:hAnsi="Arial"/>
          <w:b/>
          <w:sz w:val="24"/>
          <w:szCs w:val="24"/>
          <w:lang w:eastAsia="zh-CN"/>
        </w:rPr>
        <w:t xml:space="preserve">, </w:t>
      </w:r>
      <w:r>
        <w:rPr>
          <w:rFonts w:ascii="Arial" w:eastAsia="SimSun" w:hAnsi="Arial"/>
          <w:b/>
          <w:sz w:val="24"/>
          <w:szCs w:val="24"/>
          <w:lang w:eastAsia="zh-CN"/>
        </w:rPr>
        <w:t>Greece</w:t>
      </w:r>
      <w:r w:rsidR="004A5D9A">
        <w:rPr>
          <w:rFonts w:ascii="Arial" w:eastAsia="SimSun" w:hAnsi="Arial"/>
          <w:b/>
          <w:sz w:val="24"/>
          <w:szCs w:val="24"/>
          <w:lang w:eastAsia="zh-CN"/>
        </w:rPr>
        <w:t>,</w:t>
      </w:r>
      <w:r w:rsidR="00A6210A">
        <w:rPr>
          <w:rFonts w:ascii="Arial" w:eastAsia="SimSun" w:hAnsi="Arial"/>
          <w:b/>
          <w:sz w:val="24"/>
          <w:szCs w:val="24"/>
          <w:lang w:eastAsia="zh-CN"/>
        </w:rPr>
        <w:t xml:space="preserve"> </w:t>
      </w:r>
      <w:r>
        <w:rPr>
          <w:rFonts w:ascii="Arial" w:eastAsia="SimSun" w:hAnsi="Arial"/>
          <w:b/>
          <w:sz w:val="24"/>
          <w:szCs w:val="24"/>
          <w:lang w:eastAsia="zh-CN"/>
        </w:rPr>
        <w:t>26</w:t>
      </w:r>
      <w:r w:rsidR="00E40E70" w:rsidRPr="00E40E70">
        <w:rPr>
          <w:rFonts w:ascii="Arial" w:eastAsia="SimSun" w:hAnsi="Arial"/>
          <w:b/>
          <w:sz w:val="24"/>
          <w:szCs w:val="24"/>
          <w:vertAlign w:val="superscript"/>
          <w:lang w:eastAsia="zh-CN"/>
        </w:rPr>
        <w:t>th</w:t>
      </w:r>
      <w:r w:rsidR="00E40E70">
        <w:rPr>
          <w:rFonts w:ascii="Arial" w:eastAsia="SimSun" w:hAnsi="Arial"/>
          <w:b/>
          <w:sz w:val="24"/>
          <w:szCs w:val="24"/>
          <w:lang w:eastAsia="zh-CN"/>
        </w:rPr>
        <w:t xml:space="preserve"> </w:t>
      </w:r>
      <w:r>
        <w:rPr>
          <w:rFonts w:ascii="Arial" w:eastAsia="SimSun" w:hAnsi="Arial"/>
          <w:b/>
          <w:sz w:val="24"/>
          <w:szCs w:val="24"/>
          <w:lang w:eastAsia="zh-CN"/>
        </w:rPr>
        <w:t>February</w:t>
      </w:r>
      <w:r w:rsidR="00A45BD9">
        <w:rPr>
          <w:rFonts w:ascii="Arial" w:eastAsia="SimSun" w:hAnsi="Arial"/>
          <w:b/>
          <w:sz w:val="24"/>
          <w:szCs w:val="24"/>
          <w:lang w:eastAsia="zh-CN"/>
        </w:rPr>
        <w:t xml:space="preserve"> </w:t>
      </w:r>
      <w:r w:rsidR="00491E40">
        <w:rPr>
          <w:rFonts w:ascii="Arial" w:eastAsia="SimSun" w:hAnsi="Arial"/>
          <w:b/>
          <w:sz w:val="24"/>
          <w:szCs w:val="24"/>
          <w:lang w:eastAsia="zh-CN"/>
        </w:rPr>
        <w:t>–</w:t>
      </w:r>
      <w:r w:rsidR="00491E40" w:rsidRPr="00BB32E9">
        <w:rPr>
          <w:rFonts w:ascii="Arial" w:eastAsia="SimSun" w:hAnsi="Arial"/>
          <w:b/>
          <w:sz w:val="24"/>
          <w:szCs w:val="24"/>
          <w:lang w:eastAsia="zh-CN"/>
        </w:rPr>
        <w:t xml:space="preserve"> </w:t>
      </w:r>
      <w:r w:rsidR="00E40E70">
        <w:rPr>
          <w:rFonts w:ascii="Arial" w:eastAsia="SimSun" w:hAnsi="Arial"/>
          <w:b/>
          <w:sz w:val="24"/>
          <w:szCs w:val="24"/>
          <w:lang w:eastAsia="zh-CN"/>
        </w:rPr>
        <w:t>1</w:t>
      </w:r>
      <w:r>
        <w:rPr>
          <w:rFonts w:ascii="Arial" w:eastAsia="SimSun" w:hAnsi="Arial"/>
          <w:b/>
          <w:sz w:val="24"/>
          <w:szCs w:val="24"/>
          <w:vertAlign w:val="superscript"/>
          <w:lang w:eastAsia="zh-CN"/>
        </w:rPr>
        <w:t>st</w:t>
      </w:r>
      <w:r w:rsidR="00DF37E9">
        <w:rPr>
          <w:rFonts w:ascii="Arial" w:eastAsiaTheme="minorEastAsia" w:hAnsi="Arial"/>
          <w:b/>
          <w:sz w:val="24"/>
          <w:szCs w:val="24"/>
          <w:lang w:eastAsia="ja-JP"/>
        </w:rPr>
        <w:t xml:space="preserve"> </w:t>
      </w:r>
      <w:r>
        <w:rPr>
          <w:rFonts w:ascii="Arial" w:eastAsiaTheme="minorEastAsia" w:hAnsi="Arial"/>
          <w:b/>
          <w:sz w:val="24"/>
          <w:szCs w:val="24"/>
          <w:lang w:eastAsia="ja-JP"/>
        </w:rPr>
        <w:t>March</w:t>
      </w:r>
      <w:r w:rsidR="00DF37E9">
        <w:rPr>
          <w:rFonts w:ascii="Arial" w:eastAsia="SimSun" w:hAnsi="Arial"/>
          <w:b/>
          <w:sz w:val="24"/>
          <w:szCs w:val="24"/>
          <w:lang w:eastAsia="zh-CN"/>
        </w:rPr>
        <w:t xml:space="preserve"> </w:t>
      </w:r>
      <w:r w:rsidR="002025A6">
        <w:rPr>
          <w:rFonts w:ascii="Arial" w:eastAsia="SimSun" w:hAnsi="Arial"/>
          <w:b/>
          <w:sz w:val="24"/>
          <w:szCs w:val="24"/>
          <w:lang w:eastAsia="zh-CN"/>
        </w:rPr>
        <w:t>202</w:t>
      </w:r>
      <w:r>
        <w:rPr>
          <w:rFonts w:ascii="Arial" w:eastAsia="SimSun" w:hAnsi="Arial"/>
          <w:b/>
          <w:sz w:val="24"/>
          <w:szCs w:val="24"/>
          <w:lang w:eastAsia="zh-CN"/>
        </w:rPr>
        <w:t>4</w:t>
      </w:r>
    </w:p>
    <w:p w14:paraId="461720AE" w14:textId="77777777" w:rsidR="00491E40" w:rsidRPr="00112CAA" w:rsidRDefault="00491E40" w:rsidP="00491E40">
      <w:pPr>
        <w:spacing w:after="120"/>
        <w:rPr>
          <w:rFonts w:ascii="Arial" w:hAnsi="Arial" w:cs="Arial"/>
          <w:b/>
          <w:noProof/>
          <w:sz w:val="24"/>
        </w:rPr>
      </w:pPr>
      <w:r w:rsidRPr="00011764">
        <w:rPr>
          <w:sz w:val="24"/>
        </w:rPr>
        <w:tab/>
      </w:r>
    </w:p>
    <w:p w14:paraId="6E974A39" w14:textId="611E0B6C"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7B473A">
        <w:rPr>
          <w:rFonts w:ascii="Arial" w:hAnsi="Arial"/>
          <w:sz w:val="24"/>
          <w:lang w:val="en-US" w:eastAsia="ja-JP"/>
        </w:rPr>
        <w:t>5</w:t>
      </w:r>
      <w:r w:rsidR="006301D8">
        <w:rPr>
          <w:rFonts w:ascii="Arial" w:hAnsi="Arial"/>
          <w:sz w:val="24"/>
          <w:lang w:val="en-US"/>
        </w:rPr>
        <w:t>.</w:t>
      </w:r>
      <w:r w:rsidR="007B473A">
        <w:rPr>
          <w:rFonts w:ascii="Arial" w:hAnsi="Arial"/>
          <w:sz w:val="24"/>
          <w:lang w:val="en-US"/>
        </w:rPr>
        <w:t>2</w:t>
      </w:r>
      <w:r w:rsidR="006301D8">
        <w:rPr>
          <w:rFonts w:ascii="Arial" w:hAnsi="Arial"/>
          <w:sz w:val="24"/>
          <w:lang w:val="en-US"/>
        </w:rPr>
        <w:t>.</w:t>
      </w:r>
      <w:r w:rsidR="007B473A">
        <w:rPr>
          <w:rFonts w:ascii="Arial" w:hAnsi="Arial"/>
          <w:sz w:val="24"/>
          <w:lang w:val="en-US"/>
        </w:rPr>
        <w:t>2</w:t>
      </w:r>
    </w:p>
    <w:p w14:paraId="3D074EDD" w14:textId="32E267C9"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39BD5645" w14:textId="48C63683" w:rsidR="00551A90" w:rsidRDefault="007059B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A31A46" w:rsidRPr="00A31A46">
        <w:rPr>
          <w:rFonts w:ascii="Arial" w:hAnsi="Arial"/>
          <w:sz w:val="24"/>
          <w:lang w:val="en-US"/>
        </w:rPr>
        <w:t xml:space="preserve">Discussion on Tx intermodulation requirements maintenance in </w:t>
      </w:r>
      <w:r w:rsidR="00EC7200">
        <w:rPr>
          <w:rFonts w:ascii="Arial" w:hAnsi="Arial"/>
          <w:sz w:val="24"/>
          <w:lang w:val="en-US"/>
        </w:rPr>
        <w:t>band n79</w:t>
      </w:r>
      <w:r w:rsidR="004A5D9A">
        <w:rPr>
          <w:rFonts w:ascii="Arial" w:hAnsi="Arial"/>
          <w:sz w:val="24"/>
          <w:lang w:val="en-US"/>
        </w:rPr>
        <w:t>.</w:t>
      </w:r>
    </w:p>
    <w:p w14:paraId="4EA1F666" w14:textId="7BEE7503"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sidR="003A2E51">
        <w:rPr>
          <w:rFonts w:ascii="Arial" w:hAnsi="Arial"/>
          <w:sz w:val="24"/>
          <w:lang w:val="en-US" w:eastAsia="ja-JP"/>
        </w:rPr>
        <w:t>Discussion</w:t>
      </w:r>
    </w:p>
    <w:p w14:paraId="367696A0" w14:textId="77777777" w:rsidR="00E7460A" w:rsidRPr="007B3B93" w:rsidRDefault="00E7460A" w:rsidP="006475B9">
      <w:pPr>
        <w:pStyle w:val="1"/>
        <w:numPr>
          <w:ilvl w:val="0"/>
          <w:numId w:val="2"/>
        </w:numPr>
        <w:ind w:left="567" w:hanging="567"/>
      </w:pPr>
      <w:r w:rsidRPr="007B3B93">
        <w:t>Introduction</w:t>
      </w:r>
    </w:p>
    <w:p w14:paraId="69B898E1" w14:textId="1E612B88" w:rsidR="00C229C0" w:rsidRDefault="00821A47" w:rsidP="4B3A1F13">
      <w:pPr>
        <w:jc w:val="both"/>
        <w:rPr>
          <w:lang w:eastAsia="ja-JP"/>
        </w:rPr>
      </w:pPr>
      <w:r w:rsidRPr="00821A47">
        <w:rPr>
          <w:lang w:eastAsia="ja-JP"/>
        </w:rPr>
        <w:t xml:space="preserve">This contribution discussed the issues on </w:t>
      </w:r>
      <w:r w:rsidR="00A31A46">
        <w:rPr>
          <w:lang w:eastAsia="ja-JP"/>
        </w:rPr>
        <w:t>Tx intermodulation</w:t>
      </w:r>
      <w:r w:rsidRPr="00821A47">
        <w:rPr>
          <w:lang w:eastAsia="ja-JP"/>
        </w:rPr>
        <w:t xml:space="preserve"> </w:t>
      </w:r>
      <w:r w:rsidR="00362D50">
        <w:rPr>
          <w:lang w:eastAsia="ja-JP"/>
        </w:rPr>
        <w:t>requirements for</w:t>
      </w:r>
      <w:r w:rsidRPr="00821A47">
        <w:rPr>
          <w:lang w:eastAsia="ja-JP"/>
        </w:rPr>
        <w:t xml:space="preserve"> BS type 1-C</w:t>
      </w:r>
      <w:r w:rsidR="00A31A46">
        <w:rPr>
          <w:lang w:eastAsia="ja-JP"/>
        </w:rPr>
        <w:t>/1-H/1-O</w:t>
      </w:r>
      <w:r w:rsidRPr="00821A47">
        <w:rPr>
          <w:lang w:eastAsia="ja-JP"/>
        </w:rPr>
        <w:t xml:space="preserve"> in band </w:t>
      </w:r>
      <w:r w:rsidR="001A3CCA">
        <w:rPr>
          <w:lang w:eastAsia="ja-JP"/>
        </w:rPr>
        <w:t>n79</w:t>
      </w:r>
      <w:r w:rsidRPr="00821A47">
        <w:rPr>
          <w:lang w:eastAsia="ja-JP"/>
        </w:rPr>
        <w:t xml:space="preserve">. We provide proposals to </w:t>
      </w:r>
      <w:r w:rsidR="00A31A46">
        <w:rPr>
          <w:lang w:eastAsia="ja-JP"/>
        </w:rPr>
        <w:t>add regional</w:t>
      </w:r>
      <w:r w:rsidRPr="00821A47">
        <w:rPr>
          <w:lang w:eastAsia="ja-JP"/>
        </w:rPr>
        <w:t xml:space="preserve"> Tx intermodulation requirements</w:t>
      </w:r>
      <w:r w:rsidR="00A31A46">
        <w:rPr>
          <w:lang w:eastAsia="ja-JP"/>
        </w:rPr>
        <w:t xml:space="preserve"> </w:t>
      </w:r>
      <w:r w:rsidR="00362D50">
        <w:rPr>
          <w:lang w:eastAsia="ja-JP"/>
        </w:rPr>
        <w:t>for</w:t>
      </w:r>
      <w:r w:rsidR="00A31A46">
        <w:rPr>
          <w:lang w:eastAsia="ja-JP"/>
        </w:rPr>
        <w:t xml:space="preserve"> band n</w:t>
      </w:r>
      <w:r w:rsidR="001A3CCA">
        <w:rPr>
          <w:lang w:eastAsia="ja-JP"/>
        </w:rPr>
        <w:t>79</w:t>
      </w:r>
      <w:r w:rsidR="00362D50">
        <w:rPr>
          <w:lang w:eastAsia="ja-JP"/>
        </w:rPr>
        <w:t xml:space="preserve"> in </w:t>
      </w:r>
      <w:r w:rsidR="008062BD">
        <w:rPr>
          <w:lang w:eastAsia="ja-JP"/>
        </w:rPr>
        <w:t>Japan</w:t>
      </w:r>
      <w:r w:rsidRPr="00821A47">
        <w:rPr>
          <w:lang w:eastAsia="ja-JP"/>
        </w:rPr>
        <w:t>.</w:t>
      </w:r>
    </w:p>
    <w:p w14:paraId="502197EA" w14:textId="16CB29C1" w:rsidR="00100C5A" w:rsidRPr="004D0821" w:rsidRDefault="00A33BED" w:rsidP="004D0821">
      <w:pPr>
        <w:pStyle w:val="1"/>
        <w:numPr>
          <w:ilvl w:val="0"/>
          <w:numId w:val="2"/>
        </w:numPr>
        <w:ind w:left="567" w:hanging="567"/>
        <w:rPr>
          <w:lang w:val="en-US" w:eastAsia="ja-JP"/>
        </w:rPr>
      </w:pPr>
      <w:r>
        <w:rPr>
          <w:lang w:val="en-US" w:eastAsia="ja-JP"/>
        </w:rPr>
        <w:t>Discussion</w:t>
      </w:r>
    </w:p>
    <w:p w14:paraId="686E37A4" w14:textId="654F9013" w:rsidR="0029089F" w:rsidRDefault="00635A3E" w:rsidP="5E4DB7F5">
      <w:pPr>
        <w:jc w:val="both"/>
        <w:rPr>
          <w:lang w:eastAsia="ja-JP"/>
        </w:rPr>
      </w:pPr>
      <w:r>
        <w:rPr>
          <w:rFonts w:hint="eastAsia"/>
          <w:lang w:eastAsia="ja-JP"/>
        </w:rPr>
        <w:t>I</w:t>
      </w:r>
      <w:r>
        <w:rPr>
          <w:lang w:eastAsia="ja-JP"/>
        </w:rPr>
        <w:t xml:space="preserve">n </w:t>
      </w:r>
      <w:r w:rsidR="00781744">
        <w:rPr>
          <w:lang w:eastAsia="ja-JP"/>
        </w:rPr>
        <w:t xml:space="preserve">Release 17, </w:t>
      </w:r>
      <w:r w:rsidR="00913989">
        <w:rPr>
          <w:lang w:eastAsia="ja-JP"/>
        </w:rPr>
        <w:t>b</w:t>
      </w:r>
      <w:r w:rsidR="009E12C4">
        <w:rPr>
          <w:lang w:eastAsia="ja-JP"/>
        </w:rPr>
        <w:t xml:space="preserve">y </w:t>
      </w:r>
      <w:r>
        <w:rPr>
          <w:lang w:eastAsia="ja-JP"/>
        </w:rPr>
        <w:t>the WI ‘</w:t>
      </w:r>
      <w:r w:rsidR="00913989" w:rsidRPr="00913989">
        <w:rPr>
          <w:lang w:eastAsia="ja-JP"/>
        </w:rPr>
        <w:t>Adding channel bandwidth support to existing NR bands</w:t>
      </w:r>
      <w:r w:rsidR="00913989">
        <w:rPr>
          <w:lang w:eastAsia="ja-JP"/>
        </w:rPr>
        <w:t>,</w:t>
      </w:r>
      <w:r>
        <w:rPr>
          <w:lang w:eastAsia="ja-JP"/>
        </w:rPr>
        <w:t>’</w:t>
      </w:r>
      <w:r w:rsidR="00913989">
        <w:rPr>
          <w:lang w:eastAsia="ja-JP"/>
        </w:rPr>
        <w:t xml:space="preserve"> NR 10MHz, 20MHz and 30MHz BW are added </w:t>
      </w:r>
      <w:r w:rsidR="00E30C3B">
        <w:rPr>
          <w:lang w:eastAsia="ja-JP"/>
        </w:rPr>
        <w:t xml:space="preserve">for band n79. </w:t>
      </w:r>
      <w:r w:rsidR="00FD4B2C">
        <w:rPr>
          <w:lang w:eastAsia="ja-JP"/>
        </w:rPr>
        <w:t>In current BS</w:t>
      </w:r>
      <w:r w:rsidR="003B5E50">
        <w:rPr>
          <w:lang w:eastAsia="ja-JP"/>
        </w:rPr>
        <w:t xml:space="preserve"> type 1-C/1-H/1-O</w:t>
      </w:r>
      <w:r w:rsidR="00FD4B2C">
        <w:rPr>
          <w:lang w:eastAsia="ja-JP"/>
        </w:rPr>
        <w:t xml:space="preserve"> specification, </w:t>
      </w:r>
      <w:r w:rsidR="00FD4B2C">
        <w:rPr>
          <w:rFonts w:hint="eastAsia"/>
          <w:lang w:eastAsia="ja-JP"/>
        </w:rPr>
        <w:t>t</w:t>
      </w:r>
      <w:r w:rsidR="00FD4B2C">
        <w:rPr>
          <w:lang w:eastAsia="ja-JP"/>
        </w:rPr>
        <w:t>he Tx intermodulation requirement</w:t>
      </w:r>
      <w:r w:rsidR="003B5E50">
        <w:rPr>
          <w:lang w:eastAsia="ja-JP"/>
        </w:rPr>
        <w:t>s</w:t>
      </w:r>
      <w:r w:rsidR="00FD4B2C">
        <w:rPr>
          <w:lang w:eastAsia="ja-JP"/>
        </w:rPr>
        <w:t xml:space="preserve"> </w:t>
      </w:r>
      <w:r w:rsidR="003B5E50">
        <w:rPr>
          <w:lang w:eastAsia="ja-JP"/>
        </w:rPr>
        <w:t>are</w:t>
      </w:r>
      <w:r w:rsidR="00FD4B2C">
        <w:rPr>
          <w:lang w:eastAsia="ja-JP"/>
        </w:rPr>
        <w:t xml:space="preserve"> specified as shown in table 1</w:t>
      </w:r>
      <w:r w:rsidR="003B5E50">
        <w:rPr>
          <w:lang w:eastAsia="ja-JP"/>
        </w:rPr>
        <w:t>, 2 and 3</w:t>
      </w:r>
      <w:r w:rsidR="00FD4B2C">
        <w:rPr>
          <w:lang w:eastAsia="ja-JP"/>
        </w:rPr>
        <w:t xml:space="preserve">. </w:t>
      </w:r>
    </w:p>
    <w:p w14:paraId="022E0E9F" w14:textId="7456BE5D" w:rsidR="003B7046" w:rsidRPr="00FD4B2C" w:rsidRDefault="003B7046" w:rsidP="003B7046">
      <w:pPr>
        <w:jc w:val="center"/>
        <w:rPr>
          <w:b/>
          <w:bCs/>
          <w:lang w:eastAsia="ja-JP"/>
        </w:rPr>
      </w:pPr>
      <w:r w:rsidRPr="00FD4B2C">
        <w:rPr>
          <w:rFonts w:hint="eastAsia"/>
          <w:b/>
          <w:bCs/>
          <w:lang w:eastAsia="ja-JP"/>
        </w:rPr>
        <w:t>T</w:t>
      </w:r>
      <w:r w:rsidRPr="00FD4B2C">
        <w:rPr>
          <w:b/>
          <w:bCs/>
          <w:lang w:eastAsia="ja-JP"/>
        </w:rPr>
        <w:t>able 1</w:t>
      </w:r>
    </w:p>
    <w:p w14:paraId="3ED1EDAC" w14:textId="6BDC900C" w:rsidR="003B7046" w:rsidRDefault="003B7046" w:rsidP="003B7046">
      <w:pPr>
        <w:jc w:val="center"/>
        <w:rPr>
          <w:lang w:eastAsia="ja-JP"/>
        </w:rPr>
      </w:pPr>
      <w:r>
        <w:rPr>
          <w:rFonts w:hint="eastAsia"/>
          <w:lang w:eastAsia="ja-JP"/>
        </w:rPr>
        <w:t>(</w:t>
      </w:r>
      <w:r w:rsidRPr="003B7046">
        <w:rPr>
          <w:i/>
          <w:iCs/>
          <w:lang w:eastAsia="ja-JP"/>
        </w:rPr>
        <w:t xml:space="preserve">TS38.104, </w:t>
      </w:r>
      <w:r w:rsidRPr="003B7046">
        <w:rPr>
          <w:i/>
          <w:iCs/>
        </w:rPr>
        <w:t xml:space="preserve">Table </w:t>
      </w:r>
      <w:r w:rsidRPr="003B7046">
        <w:rPr>
          <w:rFonts w:eastAsia="SimSun"/>
          <w:i/>
          <w:iCs/>
          <w:lang w:eastAsia="zh-CN"/>
        </w:rPr>
        <w:t>6.7.2.1-1</w:t>
      </w:r>
      <w:r w:rsidRPr="003B7046">
        <w:rPr>
          <w:i/>
          <w:iCs/>
        </w:rPr>
        <w:t>: Interfering and wanted signals for the co-location transmitter intermodulation requirement</w:t>
      </w:r>
      <w:r>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1"/>
      </w:tblGrid>
      <w:tr w:rsidR="003B7046" w:rsidRPr="00F95B02" w14:paraId="152D862C" w14:textId="77777777" w:rsidTr="005A2E17">
        <w:trPr>
          <w:cantSplit/>
          <w:tblHeader/>
          <w:jc w:val="center"/>
        </w:trPr>
        <w:tc>
          <w:tcPr>
            <w:tcW w:w="4629" w:type="dxa"/>
            <w:shd w:val="clear" w:color="auto" w:fill="auto"/>
          </w:tcPr>
          <w:p w14:paraId="1CE00ABC" w14:textId="77777777" w:rsidR="003B7046" w:rsidRPr="00F95B02" w:rsidRDefault="003B7046" w:rsidP="005A2E17">
            <w:pPr>
              <w:pStyle w:val="TAH"/>
            </w:pPr>
            <w:r w:rsidRPr="00F95B02">
              <w:t>Parameter</w:t>
            </w:r>
          </w:p>
        </w:tc>
        <w:tc>
          <w:tcPr>
            <w:tcW w:w="3781" w:type="dxa"/>
            <w:shd w:val="clear" w:color="auto" w:fill="auto"/>
          </w:tcPr>
          <w:p w14:paraId="5A088D9C" w14:textId="77777777" w:rsidR="003B7046" w:rsidRPr="00F95B02" w:rsidRDefault="003B7046" w:rsidP="005A2E17">
            <w:pPr>
              <w:pStyle w:val="TAH"/>
            </w:pPr>
            <w:r w:rsidRPr="00F95B02">
              <w:t>Value</w:t>
            </w:r>
          </w:p>
        </w:tc>
      </w:tr>
      <w:tr w:rsidR="003B7046" w:rsidRPr="00F95B02" w14:paraId="5081D7A6" w14:textId="77777777" w:rsidTr="005A2E17">
        <w:trPr>
          <w:cantSplit/>
          <w:jc w:val="center"/>
        </w:trPr>
        <w:tc>
          <w:tcPr>
            <w:tcW w:w="4629" w:type="dxa"/>
            <w:shd w:val="clear" w:color="auto" w:fill="auto"/>
          </w:tcPr>
          <w:p w14:paraId="0E80FA10" w14:textId="77777777" w:rsidR="003B7046" w:rsidRPr="00F95B02" w:rsidRDefault="003B7046" w:rsidP="005A2E17">
            <w:pPr>
              <w:pStyle w:val="TAL"/>
              <w:rPr>
                <w:szCs w:val="18"/>
              </w:rPr>
            </w:pPr>
            <w:r w:rsidRPr="00F95B02">
              <w:rPr>
                <w:szCs w:val="18"/>
              </w:rPr>
              <w:t>Wanted signal type</w:t>
            </w:r>
          </w:p>
        </w:tc>
        <w:tc>
          <w:tcPr>
            <w:tcW w:w="3781" w:type="dxa"/>
            <w:shd w:val="clear" w:color="auto" w:fill="auto"/>
          </w:tcPr>
          <w:p w14:paraId="0505F482" w14:textId="77777777" w:rsidR="003B7046" w:rsidRPr="00F95B02" w:rsidRDefault="003B7046" w:rsidP="005A2E17">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3B7046" w:rsidRPr="00F95B02" w14:paraId="495BA680" w14:textId="77777777" w:rsidTr="005A2E17">
        <w:trPr>
          <w:cantSplit/>
          <w:jc w:val="center"/>
        </w:trPr>
        <w:tc>
          <w:tcPr>
            <w:tcW w:w="4629" w:type="dxa"/>
            <w:shd w:val="clear" w:color="auto" w:fill="auto"/>
          </w:tcPr>
          <w:p w14:paraId="203ACC87" w14:textId="77777777" w:rsidR="003B7046" w:rsidRPr="00F95B02" w:rsidRDefault="003B7046" w:rsidP="005A2E17">
            <w:pPr>
              <w:pStyle w:val="TAL"/>
              <w:rPr>
                <w:szCs w:val="18"/>
                <w:lang w:eastAsia="zh-CN"/>
              </w:rPr>
            </w:pPr>
            <w:r w:rsidRPr="00F95B02">
              <w:rPr>
                <w:szCs w:val="18"/>
              </w:rPr>
              <w:t>Interfering signal type</w:t>
            </w:r>
          </w:p>
        </w:tc>
        <w:tc>
          <w:tcPr>
            <w:tcW w:w="3781" w:type="dxa"/>
            <w:shd w:val="clear" w:color="auto" w:fill="auto"/>
          </w:tcPr>
          <w:p w14:paraId="0AC52CFD" w14:textId="77777777" w:rsidR="003B7046" w:rsidRPr="00F95B02" w:rsidRDefault="003B7046" w:rsidP="005A2E17">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w:t>
            </w:r>
            <w:proofErr w:type="spellStart"/>
            <w:r w:rsidRPr="00F95B02">
              <w:rPr>
                <w:szCs w:val="18"/>
                <w:lang w:eastAsia="zh-CN"/>
              </w:rPr>
              <w:t>BW</w:t>
            </w:r>
            <w:r w:rsidRPr="00F95B02">
              <w:rPr>
                <w:szCs w:val="18"/>
                <w:vertAlign w:val="subscript"/>
                <w:lang w:eastAsia="zh-CN"/>
              </w:rPr>
              <w:t>Channel</w:t>
            </w:r>
            <w:proofErr w:type="spellEnd"/>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3B7046" w:rsidRPr="00F95B02" w14:paraId="26906605" w14:textId="77777777" w:rsidTr="005A2E17">
        <w:trPr>
          <w:cantSplit/>
          <w:jc w:val="center"/>
        </w:trPr>
        <w:tc>
          <w:tcPr>
            <w:tcW w:w="4629" w:type="dxa"/>
            <w:shd w:val="clear" w:color="auto" w:fill="auto"/>
          </w:tcPr>
          <w:p w14:paraId="5C0F4601" w14:textId="77777777" w:rsidR="003B7046" w:rsidRPr="00F95B02" w:rsidRDefault="003B7046" w:rsidP="005A2E17">
            <w:pPr>
              <w:pStyle w:val="TAL"/>
              <w:rPr>
                <w:szCs w:val="18"/>
              </w:rPr>
            </w:pPr>
            <w:r w:rsidRPr="00F95B02">
              <w:rPr>
                <w:szCs w:val="18"/>
              </w:rPr>
              <w:t>Interfering signal level</w:t>
            </w:r>
          </w:p>
        </w:tc>
        <w:tc>
          <w:tcPr>
            <w:tcW w:w="3781" w:type="dxa"/>
            <w:shd w:val="clear" w:color="auto" w:fill="auto"/>
          </w:tcPr>
          <w:p w14:paraId="50FD7578" w14:textId="77777777" w:rsidR="003B7046" w:rsidRPr="00F95B02" w:rsidRDefault="003B7046" w:rsidP="005A2E17">
            <w:pPr>
              <w:pStyle w:val="TAL"/>
              <w:rPr>
                <w:szCs w:val="18"/>
              </w:rPr>
            </w:pPr>
            <w:r w:rsidRPr="00F95B02">
              <w:rPr>
                <w:i/>
              </w:rPr>
              <w:t>Rated total output power</w:t>
            </w:r>
            <w:r w:rsidRPr="00F95B02">
              <w:t xml:space="preserve"> (</w:t>
            </w:r>
            <w:proofErr w:type="spellStart"/>
            <w:r w:rsidRPr="00F95B02">
              <w:rPr>
                <w:lang w:eastAsia="zh-CN"/>
              </w:rPr>
              <w:t>P</w:t>
            </w:r>
            <w:r w:rsidRPr="00F95B02">
              <w:rPr>
                <w:vertAlign w:val="subscript"/>
                <w:lang w:eastAsia="zh-CN"/>
              </w:rPr>
              <w:t>rated,t,AC</w:t>
            </w:r>
            <w:proofErr w:type="spellEnd"/>
            <w:r w:rsidRPr="00F95B02">
              <w:t xml:space="preserve">) in the </w:t>
            </w:r>
            <w:r w:rsidRPr="00F95B02">
              <w:rPr>
                <w:i/>
              </w:rPr>
              <w:t>operating band</w:t>
            </w:r>
            <w:r w:rsidRPr="00F95B02">
              <w:t xml:space="preserve"> – 30 dB</w:t>
            </w:r>
          </w:p>
        </w:tc>
      </w:tr>
      <w:tr w:rsidR="003B7046" w:rsidRPr="00F95B02" w14:paraId="7A03CDF1" w14:textId="77777777" w:rsidTr="005A2E17">
        <w:trPr>
          <w:cantSplit/>
          <w:jc w:val="center"/>
        </w:trPr>
        <w:tc>
          <w:tcPr>
            <w:tcW w:w="4629" w:type="dxa"/>
            <w:shd w:val="clear" w:color="auto" w:fill="auto"/>
          </w:tcPr>
          <w:p w14:paraId="0CA6971A" w14:textId="77777777" w:rsidR="003B7046" w:rsidRPr="00F95B02" w:rsidRDefault="003B7046" w:rsidP="005A2E17">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6DFF6648" w14:textId="77777777" w:rsidR="003B7046" w:rsidRPr="00F95B02" w:rsidRDefault="003B7046" w:rsidP="005A2E17">
            <w:pPr>
              <w:pStyle w:val="TAL"/>
              <w:rPr>
                <w:szCs w:val="18"/>
                <w:lang w:eastAsia="zh-CN"/>
              </w:rPr>
            </w:pPr>
            <w:r w:rsidRPr="00F95B02">
              <w:rPr>
                <w:position w:val="-28"/>
              </w:rPr>
              <w:object w:dxaOrig="2500" w:dyaOrig="680" w14:anchorId="2174E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5pt;height:30.3pt" o:ole="">
                  <v:imagedata r:id="rId12" o:title=""/>
                </v:shape>
                <o:OLEObject Type="Embed" ProgID="Equation.3" ShapeID="_x0000_i1025" DrawAspect="Content" ObjectID="_1769897102" r:id="rId13"/>
              </w:object>
            </w:r>
            <w:r w:rsidRPr="00F95B02">
              <w:t>, for n=1, 2 and 3</w:t>
            </w:r>
            <w:r w:rsidRPr="00F95B02">
              <w:rPr>
                <w:szCs w:val="18"/>
              </w:rPr>
              <w:t xml:space="preserve"> </w:t>
            </w:r>
          </w:p>
        </w:tc>
      </w:tr>
      <w:tr w:rsidR="003B7046" w:rsidRPr="00F95B02" w14:paraId="12AFA929" w14:textId="77777777" w:rsidTr="005A2E17">
        <w:trPr>
          <w:cantSplit/>
          <w:jc w:val="center"/>
        </w:trPr>
        <w:tc>
          <w:tcPr>
            <w:tcW w:w="8410" w:type="dxa"/>
            <w:gridSpan w:val="2"/>
            <w:shd w:val="clear" w:color="auto" w:fill="auto"/>
          </w:tcPr>
          <w:p w14:paraId="7F008511" w14:textId="77777777" w:rsidR="003B7046" w:rsidRPr="00F95B02" w:rsidRDefault="003B7046" w:rsidP="005A2E17">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51FDDA61" w14:textId="77777777" w:rsidR="003B7046" w:rsidRPr="00F95B02" w:rsidRDefault="003B7046" w:rsidP="005A2E17">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14:paraId="7A4059A7" w14:textId="78899993" w:rsidR="0029089F" w:rsidRDefault="0029089F" w:rsidP="5E4DB7F5">
      <w:pPr>
        <w:jc w:val="both"/>
        <w:rPr>
          <w:lang w:eastAsia="ja-JP"/>
        </w:rPr>
      </w:pPr>
    </w:p>
    <w:p w14:paraId="51D59DA7" w14:textId="1BE7F5D6" w:rsidR="00E622E9" w:rsidRPr="003B5E50" w:rsidRDefault="003B5E50" w:rsidP="003B5E50">
      <w:pPr>
        <w:jc w:val="center"/>
        <w:rPr>
          <w:b/>
          <w:bCs/>
          <w:lang w:eastAsia="ja-JP"/>
        </w:rPr>
      </w:pPr>
      <w:r w:rsidRPr="00FD4B2C">
        <w:rPr>
          <w:rFonts w:hint="eastAsia"/>
          <w:b/>
          <w:bCs/>
          <w:lang w:eastAsia="ja-JP"/>
        </w:rPr>
        <w:t>T</w:t>
      </w:r>
      <w:r w:rsidRPr="00FD4B2C">
        <w:rPr>
          <w:b/>
          <w:bCs/>
          <w:lang w:eastAsia="ja-JP"/>
        </w:rPr>
        <w:t xml:space="preserve">able </w:t>
      </w:r>
      <w:r>
        <w:rPr>
          <w:b/>
          <w:bCs/>
          <w:lang w:eastAsia="ja-JP"/>
        </w:rPr>
        <w:t>2</w:t>
      </w:r>
    </w:p>
    <w:p w14:paraId="31AC9BEA" w14:textId="2DE42CD6" w:rsidR="00E622E9" w:rsidRPr="00E622E9" w:rsidRDefault="00E622E9" w:rsidP="00E622E9">
      <w:pPr>
        <w:jc w:val="center"/>
        <w:rPr>
          <w:lang w:eastAsia="ja-JP"/>
        </w:rPr>
      </w:pPr>
      <w:r>
        <w:rPr>
          <w:rFonts w:hint="eastAsia"/>
          <w:lang w:eastAsia="ja-JP"/>
        </w:rPr>
        <w:t>(</w:t>
      </w:r>
      <w:r w:rsidRPr="003B7046">
        <w:rPr>
          <w:i/>
          <w:iCs/>
          <w:lang w:eastAsia="ja-JP"/>
        </w:rPr>
        <w:t xml:space="preserve">TS38.104, </w:t>
      </w:r>
      <w:r w:rsidRPr="003B7046">
        <w:rPr>
          <w:i/>
          <w:iCs/>
        </w:rPr>
        <w:t xml:space="preserve">Table </w:t>
      </w:r>
      <w:r w:rsidRPr="003B7046">
        <w:rPr>
          <w:rFonts w:eastAsia="SimSun"/>
          <w:i/>
          <w:iCs/>
          <w:lang w:eastAsia="zh-CN"/>
        </w:rPr>
        <w:t>6.7.</w:t>
      </w:r>
      <w:r>
        <w:rPr>
          <w:rFonts w:eastAsia="SimSun"/>
          <w:i/>
          <w:iCs/>
          <w:lang w:eastAsia="zh-CN"/>
        </w:rPr>
        <w:t>3</w:t>
      </w:r>
      <w:r w:rsidRPr="003B7046">
        <w:rPr>
          <w:rFonts w:eastAsia="SimSun"/>
          <w:i/>
          <w:iCs/>
          <w:lang w:eastAsia="zh-CN"/>
        </w:rPr>
        <w:t>.1-1</w:t>
      </w:r>
      <w:r w:rsidRPr="003B7046">
        <w:rPr>
          <w:i/>
          <w:iCs/>
        </w:rPr>
        <w:t>: Interfering and wanted signals for the co-location transmitter intermodulation requirement</w:t>
      </w:r>
      <w:r>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402"/>
      </w:tblGrid>
      <w:tr w:rsidR="00E622E9" w:rsidRPr="00F95B02" w14:paraId="6D76C586" w14:textId="77777777" w:rsidTr="002226BF">
        <w:trPr>
          <w:cantSplit/>
          <w:tblHeader/>
          <w:jc w:val="center"/>
        </w:trPr>
        <w:tc>
          <w:tcPr>
            <w:tcW w:w="4629" w:type="dxa"/>
            <w:shd w:val="clear" w:color="auto" w:fill="auto"/>
          </w:tcPr>
          <w:p w14:paraId="7CFACC46" w14:textId="77777777" w:rsidR="00E622E9" w:rsidRPr="00F95B02" w:rsidRDefault="00E622E9" w:rsidP="002226BF">
            <w:pPr>
              <w:pStyle w:val="TAH"/>
            </w:pPr>
            <w:r w:rsidRPr="00F95B02">
              <w:lastRenderedPageBreak/>
              <w:t>Parameter</w:t>
            </w:r>
          </w:p>
        </w:tc>
        <w:tc>
          <w:tcPr>
            <w:tcW w:w="3402" w:type="dxa"/>
            <w:shd w:val="clear" w:color="auto" w:fill="auto"/>
          </w:tcPr>
          <w:p w14:paraId="3C7B9E5A" w14:textId="77777777" w:rsidR="00E622E9" w:rsidRPr="00F95B02" w:rsidRDefault="00E622E9" w:rsidP="002226BF">
            <w:pPr>
              <w:pStyle w:val="TAH"/>
            </w:pPr>
            <w:r w:rsidRPr="00F95B02">
              <w:t>Value</w:t>
            </w:r>
          </w:p>
        </w:tc>
      </w:tr>
      <w:tr w:rsidR="00E622E9" w:rsidRPr="00F95B02" w14:paraId="19804A5A" w14:textId="77777777" w:rsidTr="002226BF">
        <w:trPr>
          <w:cantSplit/>
          <w:jc w:val="center"/>
        </w:trPr>
        <w:tc>
          <w:tcPr>
            <w:tcW w:w="4629" w:type="dxa"/>
            <w:shd w:val="clear" w:color="auto" w:fill="auto"/>
          </w:tcPr>
          <w:p w14:paraId="008495ED" w14:textId="77777777" w:rsidR="00E622E9" w:rsidRPr="00F95B02" w:rsidRDefault="00E622E9" w:rsidP="002226BF">
            <w:pPr>
              <w:pStyle w:val="TAL"/>
              <w:rPr>
                <w:szCs w:val="18"/>
              </w:rPr>
            </w:pPr>
            <w:r w:rsidRPr="00F95B02">
              <w:rPr>
                <w:szCs w:val="18"/>
              </w:rPr>
              <w:t>Wanted signal type</w:t>
            </w:r>
          </w:p>
        </w:tc>
        <w:tc>
          <w:tcPr>
            <w:tcW w:w="3402" w:type="dxa"/>
            <w:shd w:val="clear" w:color="auto" w:fill="auto"/>
          </w:tcPr>
          <w:p w14:paraId="79785C77" w14:textId="77777777" w:rsidR="00E622E9" w:rsidRPr="00F95B02" w:rsidRDefault="00E622E9" w:rsidP="002226BF">
            <w:pPr>
              <w:pStyle w:val="TAL"/>
              <w:rPr>
                <w:szCs w:val="18"/>
                <w:lang w:eastAsia="zh-CN"/>
              </w:rPr>
            </w:pPr>
            <w:r w:rsidRPr="00F95B02">
              <w:rPr>
                <w:szCs w:val="18"/>
                <w:lang w:eastAsia="zh-CN"/>
              </w:rPr>
              <w:t>NR single carrier</w:t>
            </w:r>
            <w:r w:rsidRPr="00F95B02">
              <w:rPr>
                <w:rFonts w:cs="Arial"/>
                <w:lang w:val="en-US" w:eastAsia="zh-CN"/>
              </w:rPr>
              <w:t xml:space="preserve">, </w:t>
            </w:r>
            <w:r w:rsidRPr="00F95B02">
              <w:rPr>
                <w:rFonts w:cs="Arial"/>
              </w:rPr>
              <w:t>or multi-carrier, or multiple intra-band contiguously or non-contiguously aggregated carriers</w:t>
            </w:r>
          </w:p>
        </w:tc>
      </w:tr>
      <w:tr w:rsidR="00E622E9" w:rsidRPr="00F95B02" w14:paraId="0A1F3610" w14:textId="77777777" w:rsidTr="002226BF">
        <w:trPr>
          <w:cantSplit/>
          <w:jc w:val="center"/>
        </w:trPr>
        <w:tc>
          <w:tcPr>
            <w:tcW w:w="4629" w:type="dxa"/>
            <w:shd w:val="clear" w:color="auto" w:fill="auto"/>
          </w:tcPr>
          <w:p w14:paraId="69B12D25" w14:textId="77777777" w:rsidR="00E622E9" w:rsidRPr="00F95B02" w:rsidRDefault="00E622E9" w:rsidP="002226BF">
            <w:pPr>
              <w:pStyle w:val="TAL"/>
              <w:rPr>
                <w:szCs w:val="18"/>
                <w:lang w:eastAsia="zh-CN"/>
              </w:rPr>
            </w:pPr>
            <w:r w:rsidRPr="00F95B02">
              <w:rPr>
                <w:szCs w:val="18"/>
              </w:rPr>
              <w:t>Interfering signal type</w:t>
            </w:r>
          </w:p>
        </w:tc>
        <w:tc>
          <w:tcPr>
            <w:tcW w:w="3402" w:type="dxa"/>
            <w:shd w:val="clear" w:color="auto" w:fill="auto"/>
          </w:tcPr>
          <w:p w14:paraId="4D1DC519" w14:textId="77777777" w:rsidR="00E622E9" w:rsidRPr="00F95B02" w:rsidRDefault="00E622E9" w:rsidP="002226BF">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w:t>
            </w:r>
            <w:proofErr w:type="spellStart"/>
            <w:r w:rsidRPr="00F95B02">
              <w:rPr>
                <w:szCs w:val="18"/>
                <w:lang w:eastAsia="zh-CN"/>
              </w:rPr>
              <w:t>BW</w:t>
            </w:r>
            <w:r w:rsidRPr="00F95B02">
              <w:rPr>
                <w:szCs w:val="18"/>
                <w:vertAlign w:val="subscript"/>
                <w:lang w:eastAsia="zh-CN"/>
              </w:rPr>
              <w:t>Channel</w:t>
            </w:r>
            <w:proofErr w:type="spellEnd"/>
            <w:r w:rsidRPr="00F95B02">
              <w:rPr>
                <w:szCs w:val="18"/>
                <w:lang w:eastAsia="zh-CN"/>
              </w:rPr>
              <w:t xml:space="preserve">) with 15 kHz SCS </w:t>
            </w:r>
            <w:r w:rsidRPr="00F95B02">
              <w:rPr>
                <w:szCs w:val="18"/>
              </w:rPr>
              <w:t xml:space="preserve">of </w:t>
            </w:r>
            <w:r w:rsidRPr="00F95B02">
              <w:rPr>
                <w:szCs w:val="18"/>
                <w:lang w:eastAsia="zh-CN"/>
              </w:rPr>
              <w:t>the band defined in clause 5.3.5.</w:t>
            </w:r>
          </w:p>
        </w:tc>
      </w:tr>
      <w:tr w:rsidR="00E622E9" w:rsidRPr="00F95B02" w14:paraId="15582E10" w14:textId="77777777" w:rsidTr="002226BF">
        <w:trPr>
          <w:cantSplit/>
          <w:jc w:val="center"/>
        </w:trPr>
        <w:tc>
          <w:tcPr>
            <w:tcW w:w="4629" w:type="dxa"/>
            <w:shd w:val="clear" w:color="auto" w:fill="auto"/>
          </w:tcPr>
          <w:p w14:paraId="6A69BF74" w14:textId="77777777" w:rsidR="00E622E9" w:rsidRPr="00F95B02" w:rsidRDefault="00E622E9" w:rsidP="002226BF">
            <w:pPr>
              <w:pStyle w:val="TAL"/>
              <w:rPr>
                <w:szCs w:val="18"/>
              </w:rPr>
            </w:pPr>
            <w:r w:rsidRPr="00F95B02">
              <w:rPr>
                <w:szCs w:val="18"/>
              </w:rPr>
              <w:t>Interfering signal level</w:t>
            </w:r>
          </w:p>
        </w:tc>
        <w:tc>
          <w:tcPr>
            <w:tcW w:w="3402" w:type="dxa"/>
            <w:shd w:val="clear" w:color="auto" w:fill="auto"/>
          </w:tcPr>
          <w:p w14:paraId="75E2B575" w14:textId="77777777" w:rsidR="00E622E9" w:rsidRPr="00F95B02" w:rsidRDefault="00E622E9" w:rsidP="002226BF">
            <w:pPr>
              <w:pStyle w:val="TAL"/>
              <w:rPr>
                <w:szCs w:val="18"/>
              </w:rPr>
            </w:pPr>
            <w:r w:rsidRPr="00F95B02">
              <w:rPr>
                <w:i/>
              </w:rPr>
              <w:t>Rated total output power</w:t>
            </w:r>
            <w:r w:rsidRPr="00F95B02">
              <w:t xml:space="preserve"> per </w:t>
            </w:r>
            <w:r w:rsidRPr="00F95B02">
              <w:rPr>
                <w:i/>
              </w:rPr>
              <w:t xml:space="preserve">TAB connector </w:t>
            </w:r>
            <w:r w:rsidRPr="00F95B02">
              <w:t>(</w:t>
            </w:r>
            <w:proofErr w:type="spellStart"/>
            <w:r w:rsidRPr="00F95B02">
              <w:t>P</w:t>
            </w:r>
            <w:r w:rsidRPr="00F95B02">
              <w:rPr>
                <w:vertAlign w:val="subscript"/>
              </w:rPr>
              <w:t>rated,t,TABC</w:t>
            </w:r>
            <w:proofErr w:type="spellEnd"/>
            <w:r w:rsidRPr="00F95B02">
              <w:t xml:space="preserve">) in the </w:t>
            </w:r>
            <w:r w:rsidRPr="00F95B02">
              <w:rPr>
                <w:i/>
              </w:rPr>
              <w:t>operating band</w:t>
            </w:r>
            <w:r w:rsidRPr="00F95B02">
              <w:t xml:space="preserve"> – 30 dB</w:t>
            </w:r>
          </w:p>
        </w:tc>
      </w:tr>
      <w:tr w:rsidR="00E622E9" w:rsidRPr="00F95B02" w14:paraId="12384D40" w14:textId="77777777" w:rsidTr="002226BF">
        <w:trPr>
          <w:cantSplit/>
          <w:jc w:val="center"/>
        </w:trPr>
        <w:tc>
          <w:tcPr>
            <w:tcW w:w="4629" w:type="dxa"/>
            <w:shd w:val="clear" w:color="auto" w:fill="auto"/>
          </w:tcPr>
          <w:p w14:paraId="72EBC64B" w14:textId="77777777" w:rsidR="00E622E9" w:rsidRPr="00F95B02" w:rsidRDefault="00E622E9" w:rsidP="002226BF">
            <w:pPr>
              <w:pStyle w:val="TAL"/>
              <w:rPr>
                <w:szCs w:val="18"/>
              </w:rPr>
            </w:pPr>
            <w:r w:rsidRPr="00F95B02">
              <w:rPr>
                <w:szCs w:val="18"/>
              </w:rPr>
              <w:t>Interfering signal centre frequency offset from the lower/upper edge of the wanted signal</w:t>
            </w:r>
            <w:r w:rsidRPr="00F95B02">
              <w:rPr>
                <w:rFonts w:cs="Arial"/>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3402" w:type="dxa"/>
            <w:shd w:val="clear" w:color="auto" w:fill="auto"/>
          </w:tcPr>
          <w:p w14:paraId="5A232B13" w14:textId="77777777" w:rsidR="00E622E9" w:rsidRPr="00F95B02" w:rsidRDefault="00E622E9" w:rsidP="002226BF">
            <w:pPr>
              <w:pStyle w:val="TAL"/>
              <w:rPr>
                <w:szCs w:val="18"/>
                <w:lang w:eastAsia="zh-CN"/>
              </w:rPr>
            </w:pPr>
            <w:r w:rsidRPr="00F95B02">
              <w:rPr>
                <w:position w:val="-28"/>
              </w:rPr>
              <w:object w:dxaOrig="2480" w:dyaOrig="680" w14:anchorId="27A195C1">
                <v:shape id="_x0000_i1026" type="#_x0000_t75" style="width:103.65pt;height:30.3pt" o:ole="">
                  <v:imagedata r:id="rId14" o:title=""/>
                </v:shape>
                <o:OLEObject Type="Embed" ProgID="Equation.3" ShapeID="_x0000_i1026" DrawAspect="Content" ObjectID="_1769897103" r:id="rId15"/>
              </w:object>
            </w:r>
            <w:r w:rsidRPr="00F95B02">
              <w:t>, for n=1, 2 and 3</w:t>
            </w:r>
          </w:p>
        </w:tc>
      </w:tr>
      <w:tr w:rsidR="00E622E9" w:rsidRPr="00F95B02" w14:paraId="32DA7825" w14:textId="77777777" w:rsidTr="002226BF">
        <w:trPr>
          <w:cantSplit/>
          <w:jc w:val="center"/>
        </w:trPr>
        <w:tc>
          <w:tcPr>
            <w:tcW w:w="8031" w:type="dxa"/>
            <w:gridSpan w:val="2"/>
            <w:shd w:val="clear" w:color="auto" w:fill="auto"/>
          </w:tcPr>
          <w:p w14:paraId="14F83F75" w14:textId="77777777" w:rsidR="00E622E9" w:rsidRPr="00F95B02" w:rsidRDefault="00E622E9" w:rsidP="002226BF">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w:t>
            </w:r>
            <w:r w:rsidRPr="00F95B02">
              <w:rPr>
                <w:i/>
                <w:lang w:eastAsia="zh-CN"/>
              </w:rPr>
              <w:t>TAB connector</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12A72F9E" w14:textId="77777777" w:rsidR="00E622E9" w:rsidRPr="00F95B02" w:rsidRDefault="00E622E9" w:rsidP="002226BF">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14:paraId="01C9EF97" w14:textId="77777777" w:rsidR="0029089F" w:rsidRPr="00E622E9" w:rsidRDefault="0029089F" w:rsidP="5E4DB7F5">
      <w:pPr>
        <w:jc w:val="both"/>
        <w:rPr>
          <w:lang w:eastAsia="ja-JP"/>
        </w:rPr>
      </w:pPr>
    </w:p>
    <w:p w14:paraId="093562ED" w14:textId="1E16CC3D" w:rsidR="00635A3E" w:rsidRPr="003B5E50" w:rsidRDefault="003B5E50" w:rsidP="003B5E50">
      <w:pPr>
        <w:jc w:val="center"/>
        <w:rPr>
          <w:b/>
          <w:bCs/>
          <w:lang w:eastAsia="ja-JP"/>
        </w:rPr>
      </w:pPr>
      <w:r w:rsidRPr="00FD4B2C">
        <w:rPr>
          <w:rFonts w:hint="eastAsia"/>
          <w:b/>
          <w:bCs/>
          <w:lang w:eastAsia="ja-JP"/>
        </w:rPr>
        <w:t>T</w:t>
      </w:r>
      <w:r w:rsidRPr="00FD4B2C">
        <w:rPr>
          <w:b/>
          <w:bCs/>
          <w:lang w:eastAsia="ja-JP"/>
        </w:rPr>
        <w:t xml:space="preserve">able </w:t>
      </w:r>
      <w:r>
        <w:rPr>
          <w:b/>
          <w:bCs/>
          <w:lang w:eastAsia="ja-JP"/>
        </w:rPr>
        <w:t>3</w:t>
      </w:r>
    </w:p>
    <w:p w14:paraId="7413E640" w14:textId="4D265419" w:rsidR="00E622E9" w:rsidRPr="00E622E9" w:rsidRDefault="00E622E9" w:rsidP="00E622E9">
      <w:pPr>
        <w:jc w:val="center"/>
        <w:rPr>
          <w:lang w:eastAsia="ja-JP"/>
        </w:rPr>
      </w:pPr>
      <w:r>
        <w:rPr>
          <w:rFonts w:hint="eastAsia"/>
          <w:lang w:eastAsia="ja-JP"/>
        </w:rPr>
        <w:t>(</w:t>
      </w:r>
      <w:r w:rsidRPr="003B7046">
        <w:rPr>
          <w:i/>
          <w:iCs/>
          <w:lang w:eastAsia="ja-JP"/>
        </w:rPr>
        <w:t xml:space="preserve">TS38.104, </w:t>
      </w:r>
      <w:r w:rsidRPr="003B7046">
        <w:rPr>
          <w:i/>
          <w:iCs/>
        </w:rPr>
        <w:t xml:space="preserve">Table </w:t>
      </w:r>
      <w:r>
        <w:rPr>
          <w:rFonts w:eastAsia="SimSun"/>
          <w:i/>
          <w:iCs/>
          <w:lang w:eastAsia="zh-CN"/>
        </w:rPr>
        <w:t>9</w:t>
      </w:r>
      <w:r w:rsidRPr="003B7046">
        <w:rPr>
          <w:rFonts w:eastAsia="SimSun"/>
          <w:i/>
          <w:iCs/>
          <w:lang w:eastAsia="zh-CN"/>
        </w:rPr>
        <w:t>.</w:t>
      </w:r>
      <w:r>
        <w:rPr>
          <w:rFonts w:eastAsia="SimSun"/>
          <w:i/>
          <w:iCs/>
          <w:lang w:eastAsia="zh-CN"/>
        </w:rPr>
        <w:t>8</w:t>
      </w:r>
      <w:r w:rsidRPr="003B7046">
        <w:rPr>
          <w:rFonts w:eastAsia="SimSun"/>
          <w:i/>
          <w:iCs/>
          <w:lang w:eastAsia="zh-CN"/>
        </w:rPr>
        <w:t>.</w:t>
      </w:r>
      <w:r>
        <w:rPr>
          <w:rFonts w:eastAsia="SimSun"/>
          <w:i/>
          <w:iCs/>
          <w:lang w:eastAsia="zh-CN"/>
        </w:rPr>
        <w:t>2</w:t>
      </w:r>
      <w:r w:rsidRPr="003B7046">
        <w:rPr>
          <w:rFonts w:eastAsia="SimSun"/>
          <w:i/>
          <w:iCs/>
          <w:lang w:eastAsia="zh-CN"/>
        </w:rPr>
        <w:t>-1</w:t>
      </w:r>
      <w:r w:rsidRPr="003B7046">
        <w:rPr>
          <w:i/>
          <w:iCs/>
        </w:rPr>
        <w:t>: Interfering and wanted signals for the co-location transmitter intermodulation requirement</w:t>
      </w:r>
      <w:r>
        <w:rPr>
          <w:lang w:eastAsia="ja-JP"/>
        </w:rPr>
        <w: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E622E9" w:rsidRPr="00F95B02" w14:paraId="66EFBA4A" w14:textId="77777777" w:rsidTr="002226BF">
        <w:trPr>
          <w:cantSplit/>
          <w:tblHeader/>
          <w:jc w:val="center"/>
        </w:trPr>
        <w:tc>
          <w:tcPr>
            <w:tcW w:w="4076" w:type="dxa"/>
          </w:tcPr>
          <w:p w14:paraId="6E420700" w14:textId="77777777" w:rsidR="00E622E9" w:rsidRPr="00F95B02" w:rsidRDefault="00E622E9" w:rsidP="002226BF">
            <w:pPr>
              <w:pStyle w:val="TAH"/>
            </w:pPr>
            <w:r w:rsidRPr="00F95B02">
              <w:t>Parameter</w:t>
            </w:r>
          </w:p>
        </w:tc>
        <w:tc>
          <w:tcPr>
            <w:tcW w:w="5701" w:type="dxa"/>
          </w:tcPr>
          <w:p w14:paraId="76138C06" w14:textId="77777777" w:rsidR="00E622E9" w:rsidRPr="00F95B02" w:rsidRDefault="00E622E9" w:rsidP="002226BF">
            <w:pPr>
              <w:pStyle w:val="TAH"/>
            </w:pPr>
            <w:r w:rsidRPr="00F95B02">
              <w:t>Value</w:t>
            </w:r>
          </w:p>
        </w:tc>
      </w:tr>
      <w:tr w:rsidR="00E622E9" w:rsidRPr="00F95B02" w14:paraId="01932B83" w14:textId="77777777" w:rsidTr="002226BF">
        <w:trPr>
          <w:cantSplit/>
          <w:jc w:val="center"/>
        </w:trPr>
        <w:tc>
          <w:tcPr>
            <w:tcW w:w="4076" w:type="dxa"/>
          </w:tcPr>
          <w:p w14:paraId="15CA8952" w14:textId="77777777" w:rsidR="00E622E9" w:rsidRPr="00F95B02" w:rsidRDefault="00E622E9" w:rsidP="002226BF">
            <w:pPr>
              <w:pStyle w:val="TAC"/>
            </w:pPr>
            <w:r w:rsidRPr="00F95B02">
              <w:t>Wanted signal</w:t>
            </w:r>
          </w:p>
        </w:tc>
        <w:tc>
          <w:tcPr>
            <w:tcW w:w="5701" w:type="dxa"/>
          </w:tcPr>
          <w:p w14:paraId="1602B980" w14:textId="77777777" w:rsidR="00E622E9" w:rsidRPr="00F95B02" w:rsidRDefault="00E622E9" w:rsidP="002226BF">
            <w:pPr>
              <w:pStyle w:val="TAC"/>
            </w:pPr>
            <w:r w:rsidRPr="00F95B02">
              <w:t>NR signal</w:t>
            </w:r>
            <w:r w:rsidRPr="00F95B02">
              <w:rPr>
                <w:lang w:val="en-US" w:eastAsia="zh-CN"/>
              </w:rPr>
              <w:t xml:space="preserve"> </w:t>
            </w:r>
            <w:r w:rsidRPr="00F95B02">
              <w:rPr>
                <w:rFonts w:cs="Arial"/>
              </w:rPr>
              <w:t>or multi-carrier, or multiple intra-band contiguously or non-contiguously aggregated carriers</w:t>
            </w:r>
          </w:p>
        </w:tc>
      </w:tr>
      <w:tr w:rsidR="00E622E9" w:rsidRPr="00F95B02" w14:paraId="77BBE189" w14:textId="77777777" w:rsidTr="002226BF">
        <w:trPr>
          <w:cantSplit/>
          <w:jc w:val="center"/>
        </w:trPr>
        <w:tc>
          <w:tcPr>
            <w:tcW w:w="4076" w:type="dxa"/>
          </w:tcPr>
          <w:p w14:paraId="05F8E310" w14:textId="77777777" w:rsidR="00E622E9" w:rsidRPr="00F95B02" w:rsidRDefault="00E622E9" w:rsidP="002226BF">
            <w:pPr>
              <w:pStyle w:val="TAC"/>
            </w:pPr>
            <w:r w:rsidRPr="00F95B02">
              <w:t>Interfering signal type</w:t>
            </w:r>
          </w:p>
        </w:tc>
        <w:tc>
          <w:tcPr>
            <w:tcW w:w="5701" w:type="dxa"/>
          </w:tcPr>
          <w:p w14:paraId="382B7F35" w14:textId="77777777" w:rsidR="00E622E9" w:rsidRPr="00F95B02" w:rsidRDefault="00E622E9" w:rsidP="002226BF">
            <w:pPr>
              <w:pStyle w:val="TAC"/>
            </w:pPr>
            <w:r w:rsidRPr="00F95B02">
              <w:t xml:space="preserve">NR signal the minimum </w:t>
            </w:r>
            <w:r w:rsidRPr="00F95B02">
              <w:rPr>
                <w:i/>
              </w:rPr>
              <w:t>BS channel bandwidth</w:t>
            </w:r>
            <w:r w:rsidRPr="00F95B02">
              <w:t xml:space="preserve"> (</w:t>
            </w:r>
            <w:proofErr w:type="spellStart"/>
            <w:r w:rsidRPr="00F95B02">
              <w:t>BW</w:t>
            </w:r>
            <w:r w:rsidRPr="00F95B02">
              <w:rPr>
                <w:vertAlign w:val="subscript"/>
              </w:rPr>
              <w:t>Channel</w:t>
            </w:r>
            <w:proofErr w:type="spellEnd"/>
            <w:r w:rsidRPr="00F95B02">
              <w:t>) with 15 kHz SCS of the band defined in clause 5.3.5</w:t>
            </w:r>
          </w:p>
        </w:tc>
      </w:tr>
      <w:tr w:rsidR="00E622E9" w:rsidRPr="00F95B02" w14:paraId="2E794421" w14:textId="77777777" w:rsidTr="002226BF">
        <w:trPr>
          <w:cantSplit/>
          <w:jc w:val="center"/>
        </w:trPr>
        <w:tc>
          <w:tcPr>
            <w:tcW w:w="4076" w:type="dxa"/>
          </w:tcPr>
          <w:p w14:paraId="7DC83815" w14:textId="77777777" w:rsidR="00E622E9" w:rsidRPr="00F95B02" w:rsidRDefault="00E622E9" w:rsidP="002226BF">
            <w:pPr>
              <w:pStyle w:val="TAC"/>
            </w:pPr>
            <w:r w:rsidRPr="00091B2C">
              <w:rPr>
                <w:rFonts w:eastAsia="Malgun Gothic"/>
              </w:rPr>
              <w:t xml:space="preserve">Interfering signal </w:t>
            </w:r>
            <w:r>
              <w:rPr>
                <w:rFonts w:eastAsia="Malgun Gothic"/>
              </w:rPr>
              <w:t xml:space="preserve">power </w:t>
            </w:r>
            <w:r w:rsidRPr="00091B2C">
              <w:rPr>
                <w:rFonts w:eastAsia="Malgun Gothic"/>
              </w:rPr>
              <w:t>level</w:t>
            </w:r>
          </w:p>
        </w:tc>
        <w:tc>
          <w:tcPr>
            <w:tcW w:w="5701" w:type="dxa"/>
          </w:tcPr>
          <w:p w14:paraId="051C6C74" w14:textId="77777777" w:rsidR="00E622E9" w:rsidRPr="00F95B02" w:rsidRDefault="00E622E9" w:rsidP="002226BF">
            <w:pPr>
              <w:pStyle w:val="TAC"/>
              <w:rPr>
                <w:rFonts w:eastAsia="SimSun"/>
              </w:rPr>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p>
        </w:tc>
      </w:tr>
      <w:tr w:rsidR="00E622E9" w:rsidRPr="00F95B02" w14:paraId="61E0DF43" w14:textId="77777777" w:rsidTr="002226BF">
        <w:trPr>
          <w:cantSplit/>
          <w:jc w:val="center"/>
        </w:trPr>
        <w:tc>
          <w:tcPr>
            <w:tcW w:w="4076" w:type="dxa"/>
          </w:tcPr>
          <w:p w14:paraId="7D378358" w14:textId="77777777" w:rsidR="00E622E9" w:rsidRPr="00F95B02" w:rsidRDefault="00E622E9" w:rsidP="002226BF">
            <w:pPr>
              <w:pStyle w:val="TAC"/>
            </w:pPr>
            <w:r w:rsidRPr="00F95B02">
              <w:t>Interfering signal centre frequency offset from the lower (upper) edge of the wanted signal</w:t>
            </w:r>
            <w:r w:rsidRPr="00F95B02">
              <w:rPr>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5701" w:type="dxa"/>
          </w:tcPr>
          <w:p w14:paraId="55B6D39C" w14:textId="77777777" w:rsidR="00E622E9" w:rsidRPr="00F95B02" w:rsidRDefault="00E622E9" w:rsidP="002226BF">
            <w:pPr>
              <w:pStyle w:val="TAC"/>
            </w:pPr>
            <w:r w:rsidRPr="00F95B02">
              <w:rPr>
                <w:position w:val="-28"/>
              </w:rPr>
              <w:object w:dxaOrig="2539" w:dyaOrig="679" w14:anchorId="573CE044">
                <v:shape id="对象 13" o:spid="_x0000_i1027" type="#_x0000_t75" style="width:102.3pt;height:30.3pt;mso-position-horizontal-relative:page;mso-position-vertical-relative:page" o:ole="">
                  <v:imagedata r:id="rId16" o:title=""/>
                </v:shape>
                <o:OLEObject Type="Embed" ProgID="Equation.3" ShapeID="对象 13" DrawAspect="Content" ObjectID="_1769897104" r:id="rId17"/>
              </w:object>
            </w:r>
            <w:r w:rsidRPr="00F95B02">
              <w:t>, for n=1, 2 and 3</w:t>
            </w:r>
          </w:p>
        </w:tc>
      </w:tr>
      <w:tr w:rsidR="00E622E9" w:rsidRPr="00F95B02" w14:paraId="76AEE293" w14:textId="77777777" w:rsidTr="002226BF">
        <w:trPr>
          <w:cantSplit/>
          <w:jc w:val="center"/>
        </w:trPr>
        <w:tc>
          <w:tcPr>
            <w:tcW w:w="9777" w:type="dxa"/>
            <w:gridSpan w:val="2"/>
          </w:tcPr>
          <w:p w14:paraId="0AE1F425" w14:textId="77777777" w:rsidR="00E622E9" w:rsidRPr="00F95B02" w:rsidRDefault="00E622E9" w:rsidP="002226BF">
            <w:pPr>
              <w:pStyle w:val="TAN"/>
              <w:rPr>
                <w:lang w:eastAsia="ja-JP"/>
              </w:rPr>
            </w:pPr>
            <w:r w:rsidRPr="00F95B02">
              <w:t>NOTE</w:t>
            </w:r>
            <w:r w:rsidRPr="00F95B02">
              <w:rPr>
                <w:lang w:eastAsia="ja-JP"/>
              </w:rPr>
              <w:t xml:space="preserve"> 1:</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w:t>
            </w:r>
            <w:r w:rsidRPr="00F95B02">
              <w:rPr>
                <w:lang w:eastAsia="ja-JP"/>
              </w:rPr>
              <w:t xml:space="preserve"> RIB</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w:t>
            </w:r>
            <w:r w:rsidRPr="00F95B02">
              <w:rPr>
                <w:lang w:eastAsia="ja-JP"/>
              </w:rPr>
              <w:t>2</w:t>
            </w:r>
            <w:r w:rsidRPr="00F95B02">
              <w:rPr>
                <w:lang w:eastAsia="zh-CN"/>
              </w:rPr>
              <w:t xml:space="preserve"> [</w:t>
            </w:r>
            <w:r w:rsidRPr="00F95B02">
              <w:rPr>
                <w:lang w:eastAsia="ja-JP"/>
              </w:rPr>
              <w:t>6</w:t>
            </w:r>
            <w:r w:rsidRPr="00F95B02">
              <w:rPr>
                <w:lang w:eastAsia="zh-CN"/>
              </w:rPr>
              <w:t>] provides further guidance regarding appropriate test requirements.</w:t>
            </w:r>
          </w:p>
          <w:p w14:paraId="195FEB03" w14:textId="77777777" w:rsidR="00E622E9" w:rsidRPr="00F95B02" w:rsidRDefault="00E622E9" w:rsidP="002226BF">
            <w:pPr>
              <w:pStyle w:val="TAN"/>
              <w:rPr>
                <w:lang w:eastAsia="ja-JP"/>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0FC79514" w14:textId="77777777" w:rsidR="00E622E9" w:rsidRPr="00F95B02" w:rsidRDefault="00E622E9" w:rsidP="002226BF">
            <w:pPr>
              <w:pStyle w:val="TAN"/>
            </w:pPr>
            <w:r w:rsidRPr="00091B2C">
              <w:rPr>
                <w:rFonts w:eastAsia="Malgun Gothic"/>
                <w:lang w:eastAsia="ja-JP"/>
              </w:rPr>
              <w:t>NOTE 3:</w:t>
            </w:r>
            <w:r w:rsidRPr="00091B2C">
              <w:rPr>
                <w:rFonts w:eastAsia="Malgun Gothic"/>
                <w:lang w:eastAsia="ja-JP"/>
              </w:rPr>
              <w:tab/>
            </w:r>
            <w:r w:rsidRPr="0037796A">
              <w:rPr>
                <w:rFonts w:eastAsia="Malgun Gothic"/>
                <w:lang w:eastAsia="ja-JP"/>
              </w:rPr>
              <w:t xml:space="preserve">For </w:t>
            </w:r>
            <w:r w:rsidRPr="0037796A">
              <w:rPr>
                <w:rFonts w:eastAsia="Malgun Gothic"/>
                <w:i/>
                <w:iCs/>
                <w:lang w:eastAsia="ja-JP"/>
              </w:rPr>
              <w:t>BS type 1-O</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1C38C26F" w14:textId="7C11D6FE" w:rsidR="00E622E9" w:rsidRPr="00E622E9" w:rsidRDefault="00E622E9" w:rsidP="5E4DB7F5">
      <w:pPr>
        <w:jc w:val="both"/>
        <w:rPr>
          <w:lang w:eastAsia="ja-JP"/>
        </w:rPr>
      </w:pPr>
    </w:p>
    <w:p w14:paraId="5371C99B" w14:textId="4EC416C5" w:rsidR="00E622E9" w:rsidRDefault="003B5E50" w:rsidP="5E4DB7F5">
      <w:pPr>
        <w:jc w:val="both"/>
        <w:rPr>
          <w:lang w:eastAsia="ja-JP"/>
        </w:rPr>
      </w:pPr>
      <w:r>
        <w:rPr>
          <w:rFonts w:hint="eastAsia"/>
          <w:lang w:eastAsia="ja-JP"/>
        </w:rPr>
        <w:t>A</w:t>
      </w:r>
      <w:r>
        <w:rPr>
          <w:lang w:eastAsia="ja-JP"/>
        </w:rPr>
        <w:t>s above table 1, 2 and 3 state, i</w:t>
      </w:r>
      <w:r w:rsidRPr="008B64B1">
        <w:rPr>
          <w:lang w:eastAsia="ja-JP"/>
        </w:rPr>
        <w:t xml:space="preserve">n co-location Tx intermodulation requirements for </w:t>
      </w:r>
      <w:r>
        <w:rPr>
          <w:lang w:eastAsia="ja-JP"/>
        </w:rPr>
        <w:t>BS type 1-C/1-H/1-O</w:t>
      </w:r>
      <w:r w:rsidRPr="008B64B1">
        <w:rPr>
          <w:lang w:eastAsia="ja-JP"/>
        </w:rPr>
        <w:t xml:space="preserve">, interfering type and interfering signal positions are defined with the minimum BS channel bandwidth (with 15 kHz SCS of the band defined in clause 5.3.5.). In line with this requirement, BS Tx intermodulation shall be tested with </w:t>
      </w:r>
      <w:r w:rsidR="00E30C3B">
        <w:rPr>
          <w:lang w:eastAsia="ja-JP"/>
        </w:rPr>
        <w:t>10</w:t>
      </w:r>
      <w:r w:rsidRPr="008B64B1">
        <w:rPr>
          <w:lang w:eastAsia="ja-JP"/>
        </w:rPr>
        <w:t>MHz BW even if the BS d</w:t>
      </w:r>
      <w:r>
        <w:rPr>
          <w:lang w:eastAsia="ja-JP"/>
        </w:rPr>
        <w:t>oes</w:t>
      </w:r>
      <w:r w:rsidRPr="008B64B1">
        <w:rPr>
          <w:lang w:eastAsia="ja-JP"/>
        </w:rPr>
        <w:t xml:space="preserve">n’t support </w:t>
      </w:r>
      <w:r w:rsidR="00E30C3B">
        <w:rPr>
          <w:lang w:eastAsia="ja-JP"/>
        </w:rPr>
        <w:t>10</w:t>
      </w:r>
      <w:r w:rsidRPr="008B64B1">
        <w:rPr>
          <w:lang w:eastAsia="ja-JP"/>
        </w:rPr>
        <w:t>MHz BW.</w:t>
      </w:r>
    </w:p>
    <w:p w14:paraId="777F7275" w14:textId="10CEE5CC" w:rsidR="003B5E50" w:rsidRDefault="003B5E50" w:rsidP="003B5E50">
      <w:pPr>
        <w:jc w:val="both"/>
        <w:rPr>
          <w:b/>
          <w:bCs/>
          <w:lang w:eastAsia="ja-JP"/>
        </w:rPr>
      </w:pPr>
    </w:p>
    <w:p w14:paraId="5ABF6952" w14:textId="77777777" w:rsidR="005B27E2" w:rsidRPr="00635A3E" w:rsidRDefault="005B27E2" w:rsidP="005B27E2">
      <w:pPr>
        <w:jc w:val="both"/>
        <w:rPr>
          <w:b/>
          <w:bCs/>
          <w:lang w:eastAsia="ja-JP"/>
        </w:rPr>
      </w:pPr>
      <w:r w:rsidRPr="00635A3E">
        <w:rPr>
          <w:rFonts w:hint="eastAsia"/>
          <w:b/>
          <w:bCs/>
          <w:lang w:eastAsia="ja-JP"/>
        </w:rPr>
        <w:t>O</w:t>
      </w:r>
      <w:r w:rsidRPr="00635A3E">
        <w:rPr>
          <w:b/>
          <w:bCs/>
          <w:lang w:eastAsia="ja-JP"/>
        </w:rPr>
        <w:t>bservation 1:</w:t>
      </w:r>
      <w:r>
        <w:rPr>
          <w:b/>
          <w:bCs/>
          <w:lang w:eastAsia="ja-JP"/>
        </w:rPr>
        <w:t xml:space="preserve"> By introducing 10MHz BW for band n79, Tx Intermodulation shall be tested with 10MHz BW even if the BS doesn’t support 10MHz BW in current specification.</w:t>
      </w:r>
    </w:p>
    <w:p w14:paraId="05BB24CD" w14:textId="77777777" w:rsidR="003B5E50" w:rsidRPr="005B27E2" w:rsidRDefault="003B5E50" w:rsidP="5E4DB7F5">
      <w:pPr>
        <w:jc w:val="both"/>
        <w:rPr>
          <w:lang w:eastAsia="ja-JP"/>
        </w:rPr>
      </w:pPr>
    </w:p>
    <w:p w14:paraId="08962882" w14:textId="1B6FA267" w:rsidR="008B64B1" w:rsidRDefault="008B64B1" w:rsidP="5E4DB7F5">
      <w:pPr>
        <w:jc w:val="both"/>
        <w:rPr>
          <w:lang w:eastAsia="ja-JP"/>
        </w:rPr>
      </w:pPr>
      <w:r>
        <w:rPr>
          <w:lang w:eastAsia="ja-JP"/>
        </w:rPr>
        <w:t>On the other hand</w:t>
      </w:r>
      <w:r w:rsidR="00390F24">
        <w:rPr>
          <w:lang w:eastAsia="ja-JP"/>
        </w:rPr>
        <w:t xml:space="preserve">, </w:t>
      </w:r>
      <w:r w:rsidR="003F5CCC">
        <w:rPr>
          <w:lang w:eastAsia="ja-JP"/>
        </w:rPr>
        <w:t>in Japanese regulation, the interfering signals of Tx intermodulation are specified with not parameter (</w:t>
      </w:r>
      <w:proofErr w:type="spellStart"/>
      <w:r w:rsidR="003F5CCC" w:rsidRPr="003F5CCC">
        <w:rPr>
          <w:i/>
          <w:iCs/>
          <w:lang w:eastAsia="ja-JP"/>
        </w:rPr>
        <w:t>BW</w:t>
      </w:r>
      <w:r w:rsidR="003F5CCC" w:rsidRPr="003F5CCC">
        <w:rPr>
          <w:i/>
          <w:iCs/>
          <w:vertAlign w:val="subscript"/>
          <w:lang w:eastAsia="ja-JP"/>
        </w:rPr>
        <w:t>Channel</w:t>
      </w:r>
      <w:proofErr w:type="spellEnd"/>
      <w:r w:rsidR="003F5CCC">
        <w:rPr>
          <w:lang w:eastAsia="ja-JP"/>
        </w:rPr>
        <w:t xml:space="preserve">) but the value based on </w:t>
      </w:r>
      <w:proofErr w:type="spellStart"/>
      <w:r w:rsidR="003F5CCC" w:rsidRPr="003F5CCC">
        <w:rPr>
          <w:i/>
          <w:iCs/>
          <w:lang w:eastAsia="ja-JP"/>
        </w:rPr>
        <w:t>BW</w:t>
      </w:r>
      <w:r w:rsidR="003F5CCC" w:rsidRPr="003F5CCC">
        <w:rPr>
          <w:i/>
          <w:iCs/>
          <w:vertAlign w:val="subscript"/>
          <w:lang w:eastAsia="ja-JP"/>
        </w:rPr>
        <w:t>Channel</w:t>
      </w:r>
      <w:proofErr w:type="spellEnd"/>
      <w:r w:rsidR="003F5CCC">
        <w:rPr>
          <w:lang w:eastAsia="ja-JP"/>
        </w:rPr>
        <w:t xml:space="preserve">: </w:t>
      </w:r>
      <w:r w:rsidR="003512B6">
        <w:rPr>
          <w:lang w:eastAsia="ja-JP"/>
        </w:rPr>
        <w:t>40</w:t>
      </w:r>
      <w:r w:rsidR="003F5CCC">
        <w:rPr>
          <w:lang w:eastAsia="ja-JP"/>
        </w:rPr>
        <w:t>MHz as follows,</w:t>
      </w:r>
    </w:p>
    <w:p w14:paraId="2D95AF03" w14:textId="3D6ACA39" w:rsidR="008B64B1" w:rsidRDefault="008B64B1" w:rsidP="5E4DB7F5">
      <w:pPr>
        <w:jc w:val="both"/>
        <w:rPr>
          <w:lang w:eastAsia="ja-JP"/>
        </w:rPr>
      </w:pPr>
    </w:p>
    <w:p w14:paraId="36C9289B" w14:textId="6B9FC7E5" w:rsidR="003F5CCC" w:rsidRDefault="003F5CCC" w:rsidP="003F5CCC">
      <w:pPr>
        <w:pStyle w:val="aff"/>
        <w:numPr>
          <w:ilvl w:val="0"/>
          <w:numId w:val="44"/>
        </w:numPr>
        <w:ind w:leftChars="0"/>
        <w:jc w:val="both"/>
        <w:rPr>
          <w:rFonts w:ascii="Times New Roman" w:hAnsi="Times New Roman"/>
        </w:rPr>
      </w:pPr>
      <w:r w:rsidRPr="003F5CCC">
        <w:rPr>
          <w:rFonts w:ascii="Times New Roman" w:hAnsi="Times New Roman"/>
        </w:rPr>
        <w:t>Interfering signal type</w:t>
      </w:r>
      <w:r>
        <w:rPr>
          <w:rFonts w:ascii="Times New Roman" w:hAnsi="Times New Roman" w:hint="eastAsia"/>
        </w:rPr>
        <w:t>:</w:t>
      </w:r>
      <w:r>
        <w:rPr>
          <w:rFonts w:ascii="Times New Roman" w:hAnsi="Times New Roman"/>
        </w:rPr>
        <w:t xml:space="preserve"> </w:t>
      </w:r>
      <w:r w:rsidR="003512B6">
        <w:rPr>
          <w:rFonts w:ascii="Times New Roman" w:hAnsi="Times New Roman"/>
        </w:rPr>
        <w:t>40</w:t>
      </w:r>
      <w:r>
        <w:rPr>
          <w:rFonts w:ascii="Times New Roman" w:hAnsi="Times New Roman"/>
        </w:rPr>
        <w:t>MHz</w:t>
      </w:r>
    </w:p>
    <w:p w14:paraId="5E279554" w14:textId="64737C97" w:rsidR="003F5CCC" w:rsidRPr="004D0821" w:rsidRDefault="003F5CCC" w:rsidP="003F5CCC">
      <w:pPr>
        <w:pStyle w:val="aff"/>
        <w:numPr>
          <w:ilvl w:val="0"/>
          <w:numId w:val="44"/>
        </w:numPr>
        <w:ind w:leftChars="0"/>
        <w:jc w:val="both"/>
        <w:rPr>
          <w:rFonts w:ascii="Times New Roman" w:hAnsi="Times New Roman"/>
        </w:rPr>
      </w:pPr>
      <w:r w:rsidRPr="003F5CCC">
        <w:rPr>
          <w:rFonts w:ascii="Times New Roman" w:hAnsi="Times New Roman"/>
        </w:rPr>
        <w:t xml:space="preserve">Interfering signal </w:t>
      </w:r>
      <w:proofErr w:type="spellStart"/>
      <w:r w:rsidRPr="003F5CCC">
        <w:rPr>
          <w:rFonts w:ascii="Times New Roman" w:hAnsi="Times New Roman"/>
        </w:rPr>
        <w:t>centre</w:t>
      </w:r>
      <w:proofErr w:type="spellEnd"/>
      <w:r w:rsidRPr="003F5CCC">
        <w:rPr>
          <w:rFonts w:ascii="Times New Roman" w:hAnsi="Times New Roman"/>
        </w:rPr>
        <w:t xml:space="preserve"> frequency offset from the lower/upper edge of the wanted signal or edge of sub-block inside a sub-block gap</w:t>
      </w:r>
      <w:r>
        <w:rPr>
          <w:rFonts w:ascii="Times New Roman" w:hAnsi="Times New Roman"/>
        </w:rPr>
        <w:t xml:space="preserve">: </w:t>
      </w:r>
      <w:r w:rsidR="002B3D0C">
        <w:rPr>
          <w:rFonts w:ascii="Times New Roman" w:hAnsi="Times New Roman" w:hint="eastAsia"/>
        </w:rPr>
        <w:t>±</w:t>
      </w:r>
      <w:r w:rsidR="002B3D0C">
        <w:rPr>
          <w:rFonts w:ascii="Times New Roman" w:hAnsi="Times New Roman" w:hint="eastAsia"/>
        </w:rPr>
        <w:t>2</w:t>
      </w:r>
      <w:r w:rsidR="003512B6">
        <w:rPr>
          <w:rFonts w:ascii="Times New Roman" w:hAnsi="Times New Roman"/>
        </w:rPr>
        <w:t>0</w:t>
      </w:r>
      <w:r w:rsidR="002B3D0C">
        <w:rPr>
          <w:rFonts w:ascii="Times New Roman" w:hAnsi="Times New Roman"/>
        </w:rPr>
        <w:t xml:space="preserve">MHz, </w:t>
      </w:r>
      <w:r w:rsidR="002B3D0C">
        <w:rPr>
          <w:rFonts w:ascii="Times New Roman" w:hAnsi="Times New Roman" w:hint="eastAsia"/>
        </w:rPr>
        <w:t>±</w:t>
      </w:r>
      <w:r w:rsidR="003512B6">
        <w:rPr>
          <w:rFonts w:ascii="Times New Roman" w:hAnsi="Times New Roman" w:hint="eastAsia"/>
        </w:rPr>
        <w:t>6</w:t>
      </w:r>
      <w:r w:rsidR="003512B6">
        <w:rPr>
          <w:rFonts w:ascii="Times New Roman" w:hAnsi="Times New Roman"/>
        </w:rPr>
        <w:t>0</w:t>
      </w:r>
      <w:r w:rsidR="002B3D0C">
        <w:rPr>
          <w:rFonts w:ascii="Times New Roman" w:hAnsi="Times New Roman"/>
        </w:rPr>
        <w:t xml:space="preserve">MHz and </w:t>
      </w:r>
      <w:r w:rsidR="002B3D0C">
        <w:rPr>
          <w:rFonts w:ascii="Times New Roman" w:hAnsi="Times New Roman" w:hint="eastAsia"/>
        </w:rPr>
        <w:t>±</w:t>
      </w:r>
      <w:r w:rsidR="002B3D0C">
        <w:rPr>
          <w:rFonts w:ascii="Times New Roman" w:hAnsi="Times New Roman" w:hint="eastAsia"/>
        </w:rPr>
        <w:t>1</w:t>
      </w:r>
      <w:r w:rsidR="003512B6">
        <w:rPr>
          <w:rFonts w:ascii="Times New Roman" w:hAnsi="Times New Roman"/>
        </w:rPr>
        <w:t>00</w:t>
      </w:r>
      <w:r w:rsidR="002B3D0C">
        <w:rPr>
          <w:rFonts w:ascii="Times New Roman" w:hAnsi="Times New Roman"/>
        </w:rPr>
        <w:t>MHz</w:t>
      </w:r>
    </w:p>
    <w:p w14:paraId="44DCAFD8" w14:textId="5D25185F" w:rsidR="003F5CCC" w:rsidRDefault="003F5CCC" w:rsidP="5E4DB7F5">
      <w:pPr>
        <w:jc w:val="both"/>
        <w:rPr>
          <w:lang w:eastAsia="ja-JP"/>
        </w:rPr>
      </w:pPr>
    </w:p>
    <w:p w14:paraId="7324D1B8" w14:textId="1A835234" w:rsidR="002B3D0C" w:rsidRPr="00074732" w:rsidRDefault="002B3D0C" w:rsidP="5E4DB7F5">
      <w:pPr>
        <w:jc w:val="both"/>
        <w:rPr>
          <w:lang w:eastAsia="ja-JP"/>
        </w:rPr>
      </w:pPr>
      <w:r>
        <w:rPr>
          <w:rFonts w:hint="eastAsia"/>
          <w:lang w:eastAsia="ja-JP"/>
        </w:rPr>
        <w:t>I</w:t>
      </w:r>
      <w:r>
        <w:rPr>
          <w:lang w:eastAsia="ja-JP"/>
        </w:rPr>
        <w:t xml:space="preserve">ntroducing </w:t>
      </w:r>
      <w:r w:rsidR="00074732">
        <w:rPr>
          <w:lang w:eastAsia="ja-JP"/>
        </w:rPr>
        <w:t xml:space="preserve">NR </w:t>
      </w:r>
      <w:r w:rsidR="003512B6">
        <w:rPr>
          <w:lang w:eastAsia="ja-JP"/>
        </w:rPr>
        <w:t>10</w:t>
      </w:r>
      <w:r>
        <w:rPr>
          <w:lang w:eastAsia="ja-JP"/>
        </w:rPr>
        <w:t xml:space="preserve">MHz, </w:t>
      </w:r>
      <w:r w:rsidR="00074732">
        <w:rPr>
          <w:lang w:eastAsia="ja-JP"/>
        </w:rPr>
        <w:t>Japanese</w:t>
      </w:r>
      <w:r w:rsidR="002A44E9">
        <w:rPr>
          <w:lang w:eastAsia="ja-JP"/>
        </w:rPr>
        <w:t xml:space="preserve"> regulation’s</w:t>
      </w:r>
      <w:r w:rsidR="00074732">
        <w:rPr>
          <w:lang w:eastAsia="ja-JP"/>
        </w:rPr>
        <w:t xml:space="preserve"> Tx intermodulation requirements don’t follow the 3GPP TS because the Japanese regulation is not specified with </w:t>
      </w:r>
      <w:proofErr w:type="spellStart"/>
      <w:r w:rsidR="00074732" w:rsidRPr="003F5CCC">
        <w:rPr>
          <w:i/>
          <w:iCs/>
          <w:lang w:eastAsia="ja-JP"/>
        </w:rPr>
        <w:t>BW</w:t>
      </w:r>
      <w:r w:rsidR="00074732" w:rsidRPr="003F5CCC">
        <w:rPr>
          <w:i/>
          <w:iCs/>
          <w:vertAlign w:val="subscript"/>
          <w:lang w:eastAsia="ja-JP"/>
        </w:rPr>
        <w:t>Channel</w:t>
      </w:r>
      <w:proofErr w:type="spellEnd"/>
      <w:r w:rsidR="00074732">
        <w:rPr>
          <w:lang w:eastAsia="ja-JP"/>
        </w:rPr>
        <w:t>.</w:t>
      </w:r>
    </w:p>
    <w:p w14:paraId="3EDE77ED" w14:textId="77777777" w:rsidR="003F5CCC" w:rsidRDefault="003F5CCC" w:rsidP="5E4DB7F5">
      <w:pPr>
        <w:jc w:val="both"/>
        <w:rPr>
          <w:lang w:eastAsia="ja-JP"/>
        </w:rPr>
      </w:pPr>
    </w:p>
    <w:p w14:paraId="65EC87E2" w14:textId="5C49EDD4" w:rsidR="00635A3E" w:rsidRPr="00635A3E" w:rsidRDefault="00635A3E" w:rsidP="5E4DB7F5">
      <w:pPr>
        <w:jc w:val="both"/>
        <w:rPr>
          <w:b/>
          <w:bCs/>
          <w:lang w:eastAsia="ja-JP"/>
        </w:rPr>
      </w:pPr>
      <w:r w:rsidRPr="00635A3E">
        <w:rPr>
          <w:rFonts w:hint="eastAsia"/>
          <w:b/>
          <w:bCs/>
          <w:lang w:eastAsia="ja-JP"/>
        </w:rPr>
        <w:t>O</w:t>
      </w:r>
      <w:r w:rsidRPr="00635A3E">
        <w:rPr>
          <w:b/>
          <w:bCs/>
          <w:lang w:eastAsia="ja-JP"/>
        </w:rPr>
        <w:t>bservation 2:</w:t>
      </w:r>
      <w:r w:rsidR="00074732">
        <w:rPr>
          <w:b/>
          <w:bCs/>
          <w:lang w:eastAsia="ja-JP"/>
        </w:rPr>
        <w:t xml:space="preserve"> In current</w:t>
      </w:r>
      <w:r w:rsidR="002A44E9">
        <w:rPr>
          <w:b/>
          <w:bCs/>
          <w:lang w:eastAsia="ja-JP"/>
        </w:rPr>
        <w:t xml:space="preserve"> Tx intermodulation</w:t>
      </w:r>
      <w:r w:rsidR="003B5E50">
        <w:rPr>
          <w:b/>
          <w:bCs/>
          <w:lang w:eastAsia="ja-JP"/>
        </w:rPr>
        <w:t xml:space="preserve"> minimum requirements</w:t>
      </w:r>
      <w:r w:rsidR="002A44E9">
        <w:rPr>
          <w:b/>
          <w:bCs/>
          <w:lang w:eastAsia="ja-JP"/>
        </w:rPr>
        <w:t xml:space="preserve">, the interfering signal type and interfering signal frequency position are not </w:t>
      </w:r>
      <w:r w:rsidR="00A154D0">
        <w:rPr>
          <w:b/>
          <w:bCs/>
          <w:lang w:eastAsia="ja-JP"/>
        </w:rPr>
        <w:t>matching</w:t>
      </w:r>
      <w:r w:rsidR="002A44E9">
        <w:rPr>
          <w:b/>
          <w:bCs/>
          <w:lang w:eastAsia="ja-JP"/>
        </w:rPr>
        <w:t xml:space="preserve"> Japanese regulation.</w:t>
      </w:r>
    </w:p>
    <w:p w14:paraId="16C6AD5A" w14:textId="5EF5214C" w:rsidR="00635A3E" w:rsidRDefault="00635A3E" w:rsidP="5E4DB7F5">
      <w:pPr>
        <w:jc w:val="both"/>
        <w:rPr>
          <w:lang w:eastAsia="ja-JP"/>
        </w:rPr>
      </w:pPr>
    </w:p>
    <w:p w14:paraId="175CCE51" w14:textId="684CEBC5" w:rsidR="002A44E9" w:rsidRDefault="002A44E9" w:rsidP="5E4DB7F5">
      <w:pPr>
        <w:jc w:val="both"/>
        <w:rPr>
          <w:lang w:eastAsia="ja-JP"/>
        </w:rPr>
      </w:pPr>
      <w:r>
        <w:rPr>
          <w:rFonts w:hint="eastAsia"/>
          <w:lang w:eastAsia="ja-JP"/>
        </w:rPr>
        <w:t>C</w:t>
      </w:r>
      <w:r>
        <w:rPr>
          <w:lang w:eastAsia="ja-JP"/>
        </w:rPr>
        <w:t xml:space="preserve">onsidering above observation 1 and observation 2, </w:t>
      </w:r>
      <w:r w:rsidR="00A154D0">
        <w:rPr>
          <w:lang w:eastAsia="ja-JP"/>
        </w:rPr>
        <w:t>we add additional Tx intermodulation requirements</w:t>
      </w:r>
      <w:r>
        <w:rPr>
          <w:lang w:eastAsia="ja-JP"/>
        </w:rPr>
        <w:t xml:space="preserve"> when BS doesn’t support </w:t>
      </w:r>
      <w:r w:rsidR="003512B6">
        <w:rPr>
          <w:lang w:eastAsia="ja-JP"/>
        </w:rPr>
        <w:t>10</w:t>
      </w:r>
      <w:r>
        <w:rPr>
          <w:lang w:eastAsia="ja-JP"/>
        </w:rPr>
        <w:t>MHz bandwidth</w:t>
      </w:r>
      <w:r w:rsidR="00A154D0">
        <w:rPr>
          <w:lang w:eastAsia="ja-JP"/>
        </w:rPr>
        <w:t xml:space="preserve"> for band n</w:t>
      </w:r>
      <w:r w:rsidR="003512B6">
        <w:rPr>
          <w:lang w:eastAsia="ja-JP"/>
        </w:rPr>
        <w:t>79</w:t>
      </w:r>
      <w:r w:rsidR="00A154D0">
        <w:rPr>
          <w:lang w:eastAsia="ja-JP"/>
        </w:rPr>
        <w:t xml:space="preserve"> in Japan</w:t>
      </w:r>
      <w:r>
        <w:rPr>
          <w:lang w:eastAsia="ja-JP"/>
        </w:rPr>
        <w:t>. Thus, we contribute the proposal as follows,</w:t>
      </w:r>
    </w:p>
    <w:p w14:paraId="33712AAE" w14:textId="15CEF5D4" w:rsidR="00635A3E" w:rsidRPr="002A44E9" w:rsidRDefault="00635A3E" w:rsidP="5E4DB7F5">
      <w:pPr>
        <w:jc w:val="both"/>
        <w:rPr>
          <w:b/>
          <w:bCs/>
          <w:lang w:eastAsia="ja-JP"/>
        </w:rPr>
      </w:pPr>
      <w:r w:rsidRPr="00635A3E">
        <w:rPr>
          <w:rFonts w:hint="eastAsia"/>
          <w:b/>
          <w:bCs/>
          <w:lang w:eastAsia="ja-JP"/>
        </w:rPr>
        <w:t>P</w:t>
      </w:r>
      <w:r w:rsidRPr="00635A3E">
        <w:rPr>
          <w:b/>
          <w:bCs/>
          <w:lang w:eastAsia="ja-JP"/>
        </w:rPr>
        <w:t>roposal 1:</w:t>
      </w:r>
      <w:r w:rsidR="002A44E9">
        <w:rPr>
          <w:rFonts w:hint="eastAsia"/>
          <w:b/>
          <w:bCs/>
          <w:lang w:eastAsia="ja-JP"/>
        </w:rPr>
        <w:t xml:space="preserve"> </w:t>
      </w:r>
      <w:r w:rsidR="002A44E9">
        <w:rPr>
          <w:b/>
          <w:bCs/>
          <w:lang w:eastAsia="ja-JP"/>
        </w:rPr>
        <w:t xml:space="preserve">Add </w:t>
      </w:r>
      <w:r w:rsidR="005D4EE4">
        <w:rPr>
          <w:b/>
          <w:bCs/>
          <w:lang w:eastAsia="ja-JP"/>
        </w:rPr>
        <w:t>regional</w:t>
      </w:r>
      <w:r w:rsidR="003B5E50">
        <w:rPr>
          <w:b/>
          <w:bCs/>
          <w:lang w:eastAsia="ja-JP"/>
        </w:rPr>
        <w:t xml:space="preserve"> requirement tables</w:t>
      </w:r>
      <w:r w:rsidR="002A44E9">
        <w:rPr>
          <w:b/>
          <w:bCs/>
          <w:lang w:eastAsia="ja-JP"/>
        </w:rPr>
        <w:t xml:space="preserve"> </w:t>
      </w:r>
      <w:r w:rsidR="003B5E50">
        <w:rPr>
          <w:b/>
          <w:bCs/>
          <w:lang w:eastAsia="ja-JP"/>
        </w:rPr>
        <w:t>for band n</w:t>
      </w:r>
      <w:r w:rsidR="003512B6">
        <w:rPr>
          <w:b/>
          <w:bCs/>
          <w:lang w:eastAsia="ja-JP"/>
        </w:rPr>
        <w:t>79</w:t>
      </w:r>
      <w:r w:rsidR="003B5E50">
        <w:rPr>
          <w:b/>
          <w:bCs/>
          <w:lang w:eastAsia="ja-JP"/>
        </w:rPr>
        <w:t xml:space="preserve"> in </w:t>
      </w:r>
      <w:r w:rsidR="008C5363">
        <w:rPr>
          <w:b/>
          <w:bCs/>
          <w:lang w:eastAsia="ja-JP"/>
        </w:rPr>
        <w:t>Japan</w:t>
      </w:r>
      <w:r w:rsidR="002A44E9">
        <w:rPr>
          <w:b/>
          <w:bCs/>
          <w:lang w:eastAsia="ja-JP"/>
        </w:rPr>
        <w:t xml:space="preserve"> as follows, </w:t>
      </w:r>
    </w:p>
    <w:p w14:paraId="7734E6AB" w14:textId="51EEBDD7" w:rsidR="008F0D24" w:rsidRPr="008F0D24" w:rsidRDefault="008F0D24" w:rsidP="008F0D24">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 xml:space="preserve">able </w:t>
      </w:r>
      <w:r w:rsidR="003B5E50">
        <w:rPr>
          <w:b/>
          <w:bCs/>
          <w:color w:val="000000" w:themeColor="text1"/>
          <w:lang w:eastAsia="ja-JP"/>
        </w:rPr>
        <w:t>4 for BS type 1-C</w:t>
      </w:r>
    </w:p>
    <w:p w14:paraId="66E8EBF1" w14:textId="7281D57A" w:rsidR="003B5E50" w:rsidRPr="003B5E50" w:rsidRDefault="00B83887" w:rsidP="003B5E50">
      <w:pPr>
        <w:pStyle w:val="TH"/>
        <w:rPr>
          <w:color w:val="FF0000"/>
        </w:rPr>
      </w:pPr>
      <w:r w:rsidRPr="00B83887">
        <w:rPr>
          <w:color w:val="FF0000"/>
        </w:rPr>
        <w:t>Table 6.7.2.2-</w:t>
      </w:r>
      <w:r w:rsidR="00657313">
        <w:rPr>
          <w:rFonts w:hint="eastAsia"/>
          <w:color w:val="FF0000"/>
          <w:lang w:eastAsia="ja-JP"/>
        </w:rPr>
        <w:t>2</w:t>
      </w:r>
      <w:r w:rsidRPr="00B83887">
        <w:rPr>
          <w:color w:val="FF0000"/>
        </w:rPr>
        <w:t xml:space="preserve"> Interfering and wanted signals for the additional transmitter intermodulation requirement for Band n79 when the narrowest channel bandwidth supported by the BS is 40MHz or wider</w:t>
      </w:r>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3B5E50" w:rsidRPr="003B5E50" w14:paraId="35256180" w14:textId="77777777" w:rsidTr="002226BF">
        <w:trPr>
          <w:cantSplit/>
          <w:trHeight w:val="222"/>
          <w:jc w:val="center"/>
        </w:trPr>
        <w:tc>
          <w:tcPr>
            <w:tcW w:w="3253" w:type="dxa"/>
          </w:tcPr>
          <w:p w14:paraId="10B07736" w14:textId="77777777" w:rsidR="003B5E50" w:rsidRPr="003B5E50" w:rsidRDefault="003B5E50" w:rsidP="002226BF">
            <w:pPr>
              <w:pStyle w:val="TAL"/>
              <w:jc w:val="center"/>
              <w:rPr>
                <w:rFonts w:cs="Arial"/>
                <w:b/>
                <w:bCs/>
                <w:color w:val="FF0000"/>
              </w:rPr>
            </w:pPr>
            <w:r w:rsidRPr="003B5E50">
              <w:rPr>
                <w:rFonts w:cs="Arial"/>
                <w:b/>
                <w:bCs/>
                <w:color w:val="FF0000"/>
              </w:rPr>
              <w:t>Parameter</w:t>
            </w:r>
          </w:p>
        </w:tc>
        <w:tc>
          <w:tcPr>
            <w:tcW w:w="6558" w:type="dxa"/>
          </w:tcPr>
          <w:p w14:paraId="5CDA135B" w14:textId="77777777" w:rsidR="003B5E50" w:rsidRPr="003B5E50" w:rsidRDefault="003B5E50" w:rsidP="002226BF">
            <w:pPr>
              <w:pStyle w:val="TAL"/>
              <w:jc w:val="center"/>
              <w:rPr>
                <w:rFonts w:cs="Arial"/>
                <w:b/>
                <w:bCs/>
                <w:color w:val="FF0000"/>
                <w:lang w:eastAsia="ja-JP"/>
              </w:rPr>
            </w:pPr>
            <w:r w:rsidRPr="003B5E50">
              <w:rPr>
                <w:rFonts w:cs="Arial"/>
                <w:b/>
                <w:bCs/>
                <w:color w:val="FF0000"/>
              </w:rPr>
              <w:t>Value</w:t>
            </w:r>
          </w:p>
        </w:tc>
      </w:tr>
      <w:tr w:rsidR="003B5E50" w:rsidRPr="003B5E50" w14:paraId="4AFBD8AE" w14:textId="77777777" w:rsidTr="002226BF">
        <w:trPr>
          <w:cantSplit/>
          <w:trHeight w:val="222"/>
          <w:jc w:val="center"/>
        </w:trPr>
        <w:tc>
          <w:tcPr>
            <w:tcW w:w="3253" w:type="dxa"/>
          </w:tcPr>
          <w:p w14:paraId="761A445D" w14:textId="77777777" w:rsidR="003B5E50" w:rsidRPr="003B5E50" w:rsidRDefault="003B5E50" w:rsidP="002226BF">
            <w:pPr>
              <w:pStyle w:val="TAL"/>
              <w:rPr>
                <w:rFonts w:cs="Arial"/>
                <w:color w:val="FF0000"/>
              </w:rPr>
            </w:pPr>
            <w:r w:rsidRPr="003B5E50">
              <w:rPr>
                <w:rFonts w:cs="Arial"/>
                <w:color w:val="FF0000"/>
              </w:rPr>
              <w:t>Wanted signal</w:t>
            </w:r>
          </w:p>
        </w:tc>
        <w:tc>
          <w:tcPr>
            <w:tcW w:w="6558" w:type="dxa"/>
          </w:tcPr>
          <w:p w14:paraId="68BD8DF5" w14:textId="77777777" w:rsidR="003B5E50" w:rsidRPr="003B5E50" w:rsidRDefault="003B5E50" w:rsidP="002226BF">
            <w:pPr>
              <w:pStyle w:val="TAL"/>
              <w:rPr>
                <w:rFonts w:cs="Arial"/>
                <w:color w:val="FF0000"/>
              </w:rPr>
            </w:pPr>
            <w:r w:rsidRPr="003B5E50">
              <w:rPr>
                <w:rFonts w:cs="Arial"/>
                <w:color w:val="FF0000"/>
              </w:rPr>
              <w:t xml:space="preserve">NR </w:t>
            </w:r>
            <w:r w:rsidRPr="003B5E50">
              <w:rPr>
                <w:rFonts w:eastAsia="SimSun" w:cs="Arial"/>
                <w:color w:val="FF0000"/>
              </w:rPr>
              <w:t>single carrier</w:t>
            </w:r>
          </w:p>
        </w:tc>
      </w:tr>
      <w:tr w:rsidR="003B5E50" w:rsidRPr="003B5E50" w14:paraId="0CD6F4F8" w14:textId="77777777" w:rsidTr="002226BF">
        <w:trPr>
          <w:cantSplit/>
          <w:trHeight w:val="222"/>
          <w:jc w:val="center"/>
        </w:trPr>
        <w:tc>
          <w:tcPr>
            <w:tcW w:w="3253" w:type="dxa"/>
          </w:tcPr>
          <w:p w14:paraId="3AB45B89" w14:textId="77777777" w:rsidR="003B5E50" w:rsidRPr="003B5E50" w:rsidRDefault="003B5E50" w:rsidP="002226BF">
            <w:pPr>
              <w:pStyle w:val="TAL"/>
              <w:rPr>
                <w:rFonts w:cs="Arial"/>
                <w:color w:val="FF0000"/>
              </w:rPr>
            </w:pPr>
            <w:r w:rsidRPr="003B5E50">
              <w:rPr>
                <w:rFonts w:cs="Arial"/>
                <w:color w:val="FF0000"/>
              </w:rPr>
              <w:t>Interfering signal type</w:t>
            </w:r>
          </w:p>
        </w:tc>
        <w:tc>
          <w:tcPr>
            <w:tcW w:w="6558" w:type="dxa"/>
          </w:tcPr>
          <w:p w14:paraId="342865D2" w14:textId="6A9B2B61" w:rsidR="003B5E50" w:rsidRPr="003B5E50" w:rsidRDefault="003B5E50" w:rsidP="002226BF">
            <w:pPr>
              <w:pStyle w:val="TAL"/>
              <w:rPr>
                <w:rFonts w:cs="Arial"/>
                <w:color w:val="FF0000"/>
              </w:rPr>
            </w:pPr>
            <w:r w:rsidRPr="003B5E50">
              <w:rPr>
                <w:rFonts w:cs="Arial"/>
                <w:color w:val="FF0000"/>
              </w:rPr>
              <w:t xml:space="preserve">NR signal of </w:t>
            </w:r>
            <w:r w:rsidR="00B83887">
              <w:rPr>
                <w:rFonts w:cs="Arial"/>
                <w:color w:val="FF0000"/>
                <w:lang w:eastAsia="ja-JP"/>
              </w:rPr>
              <w:t>40</w:t>
            </w:r>
            <w:r w:rsidRPr="003B5E50">
              <w:rPr>
                <w:rFonts w:cs="Arial"/>
                <w:color w:val="FF0000"/>
              </w:rPr>
              <w:t xml:space="preserve"> MHz </w:t>
            </w:r>
            <w:r w:rsidRPr="003B5E50">
              <w:rPr>
                <w:rFonts w:cs="Arial"/>
                <w:i/>
                <w:color w:val="FF0000"/>
              </w:rPr>
              <w:t>channel bandwidth</w:t>
            </w:r>
          </w:p>
        </w:tc>
      </w:tr>
      <w:tr w:rsidR="003B5E50" w:rsidRPr="003B5E50" w14:paraId="41ADDCEC" w14:textId="77777777" w:rsidTr="002226BF">
        <w:trPr>
          <w:cantSplit/>
          <w:trHeight w:val="222"/>
          <w:jc w:val="center"/>
        </w:trPr>
        <w:tc>
          <w:tcPr>
            <w:tcW w:w="3253" w:type="dxa"/>
          </w:tcPr>
          <w:p w14:paraId="2D80931B" w14:textId="77777777" w:rsidR="003B5E50" w:rsidRPr="003B5E50" w:rsidRDefault="003B5E50" w:rsidP="002226BF">
            <w:pPr>
              <w:pStyle w:val="TAL"/>
              <w:rPr>
                <w:rFonts w:cs="Arial"/>
                <w:color w:val="FF0000"/>
              </w:rPr>
            </w:pPr>
            <w:r w:rsidRPr="003B5E50">
              <w:rPr>
                <w:rFonts w:cs="Arial"/>
                <w:color w:val="FF0000"/>
              </w:rPr>
              <w:t>Interfering signal level</w:t>
            </w:r>
          </w:p>
        </w:tc>
        <w:tc>
          <w:tcPr>
            <w:tcW w:w="6558" w:type="dxa"/>
          </w:tcPr>
          <w:p w14:paraId="38983173" w14:textId="77777777" w:rsidR="003B5E50" w:rsidRPr="003B5E50" w:rsidRDefault="003B5E50" w:rsidP="002226BF">
            <w:pPr>
              <w:pStyle w:val="TAL"/>
              <w:rPr>
                <w:rFonts w:cs="Arial"/>
                <w:color w:val="FF0000"/>
              </w:rPr>
            </w:pPr>
            <w:r w:rsidRPr="003B5E50">
              <w:rPr>
                <w:rFonts w:cs="Arial"/>
                <w:color w:val="FF0000"/>
              </w:rPr>
              <w:t>Rated total output power in the operating band – 30 dB</w:t>
            </w:r>
          </w:p>
        </w:tc>
      </w:tr>
      <w:tr w:rsidR="003B5E50" w:rsidRPr="003B5E50" w14:paraId="04CAEC64" w14:textId="77777777" w:rsidTr="002226BF">
        <w:trPr>
          <w:cantSplit/>
          <w:trHeight w:val="668"/>
          <w:jc w:val="center"/>
        </w:trPr>
        <w:tc>
          <w:tcPr>
            <w:tcW w:w="3253" w:type="dxa"/>
          </w:tcPr>
          <w:p w14:paraId="460122E6" w14:textId="77777777" w:rsidR="003B5E50" w:rsidRPr="003B5E50" w:rsidRDefault="003B5E50" w:rsidP="002226BF">
            <w:pPr>
              <w:pStyle w:val="TAL"/>
              <w:rPr>
                <w:rFonts w:cs="Arial"/>
                <w:color w:val="FF0000"/>
              </w:rPr>
            </w:pPr>
            <w:r w:rsidRPr="003B5E50">
              <w:rPr>
                <w:rFonts w:cs="Arial"/>
                <w:color w:val="FF0000"/>
              </w:rPr>
              <w:t xml:space="preserve">Interfering signal centre frequency offset from </w:t>
            </w:r>
            <w:r w:rsidRPr="003B5E50">
              <w:rPr>
                <w:rFonts w:eastAsia="SimSun" w:cs="Arial"/>
                <w:color w:val="FF0000"/>
              </w:rPr>
              <w:t>the lower/upper carrier centre frequency of the</w:t>
            </w:r>
            <w:r w:rsidRPr="003B5E50">
              <w:rPr>
                <w:rFonts w:cs="Arial"/>
                <w:color w:val="FF0000"/>
              </w:rPr>
              <w:t xml:space="preserve"> wanted signal </w:t>
            </w:r>
          </w:p>
        </w:tc>
        <w:tc>
          <w:tcPr>
            <w:tcW w:w="6558" w:type="dxa"/>
          </w:tcPr>
          <w:p w14:paraId="34A4B13D" w14:textId="091C2DEE" w:rsidR="003B5E50" w:rsidRPr="003B5E50" w:rsidRDefault="003B5E50" w:rsidP="002226BF">
            <w:pPr>
              <w:pStyle w:val="TAL"/>
              <w:rPr>
                <w:rFonts w:cs="Arial"/>
                <w:color w:val="FF0000"/>
              </w:rPr>
            </w:pPr>
            <w:r w:rsidRPr="003B5E50">
              <w:rPr>
                <w:rFonts w:cs="Arial"/>
                <w:color w:val="FF0000"/>
              </w:rPr>
              <w:t xml:space="preserve">± </w:t>
            </w:r>
            <w:r w:rsidR="00B83887">
              <w:rPr>
                <w:rFonts w:cs="Arial"/>
                <w:color w:val="FF0000"/>
              </w:rPr>
              <w:t>20</w:t>
            </w:r>
            <w:r w:rsidRPr="003B5E50">
              <w:rPr>
                <w:rFonts w:cs="Arial"/>
                <w:color w:val="FF0000"/>
              </w:rPr>
              <w:t xml:space="preserve"> MHz</w:t>
            </w:r>
          </w:p>
          <w:p w14:paraId="2D304947" w14:textId="28947B04" w:rsidR="003B5E50" w:rsidRPr="003B5E50" w:rsidRDefault="003B5E50" w:rsidP="002226BF">
            <w:pPr>
              <w:pStyle w:val="TAL"/>
              <w:rPr>
                <w:rFonts w:cs="Arial"/>
                <w:color w:val="FF0000"/>
                <w:vertAlign w:val="subscript"/>
              </w:rPr>
            </w:pPr>
            <w:r w:rsidRPr="003B5E50">
              <w:rPr>
                <w:rFonts w:cs="Arial"/>
                <w:color w:val="FF0000"/>
              </w:rPr>
              <w:t xml:space="preserve">± </w:t>
            </w:r>
            <w:r w:rsidR="00BF102D">
              <w:rPr>
                <w:rFonts w:cs="Arial"/>
                <w:color w:val="FF0000"/>
              </w:rPr>
              <w:t>6</w:t>
            </w:r>
            <w:r w:rsidR="00B83887">
              <w:rPr>
                <w:rFonts w:cs="v5.0.0"/>
                <w:color w:val="FF0000"/>
              </w:rPr>
              <w:t>0</w:t>
            </w:r>
            <w:r w:rsidRPr="003B5E50">
              <w:rPr>
                <w:rFonts w:cs="v5.0.0"/>
                <w:color w:val="FF0000"/>
              </w:rPr>
              <w:t xml:space="preserve"> MHz</w:t>
            </w:r>
          </w:p>
          <w:p w14:paraId="3077F3A6" w14:textId="35EE50B4" w:rsidR="003B5E50" w:rsidRPr="003B5E50" w:rsidRDefault="003B5E50" w:rsidP="002226BF">
            <w:pPr>
              <w:pStyle w:val="TAL"/>
              <w:rPr>
                <w:rFonts w:cs="Arial"/>
                <w:color w:val="FF0000"/>
              </w:rPr>
            </w:pPr>
            <w:r w:rsidRPr="003B5E50">
              <w:rPr>
                <w:rFonts w:cs="Arial"/>
                <w:color w:val="FF0000"/>
              </w:rPr>
              <w:t xml:space="preserve">± </w:t>
            </w:r>
            <w:r w:rsidR="00B83887">
              <w:rPr>
                <w:rFonts w:cs="v5.0.0"/>
                <w:color w:val="FF0000"/>
              </w:rPr>
              <w:t>100</w:t>
            </w:r>
            <w:r w:rsidRPr="003B5E50">
              <w:rPr>
                <w:rFonts w:cs="v5.0.0"/>
                <w:color w:val="FF0000"/>
              </w:rPr>
              <w:t xml:space="preserve"> MHz</w:t>
            </w:r>
          </w:p>
        </w:tc>
      </w:tr>
    </w:tbl>
    <w:p w14:paraId="058ED456" w14:textId="2AA84029" w:rsidR="008F0D24" w:rsidRPr="003B5E50" w:rsidRDefault="008F0D24" w:rsidP="008F0D24">
      <w:pPr>
        <w:jc w:val="both"/>
        <w:rPr>
          <w:b/>
          <w:bCs/>
          <w:color w:val="000000" w:themeColor="text1"/>
        </w:rPr>
      </w:pPr>
    </w:p>
    <w:p w14:paraId="44D51ECB" w14:textId="1F293A5E" w:rsidR="003B5E50" w:rsidRPr="008F0D24" w:rsidRDefault="003B5E50" w:rsidP="003B5E50">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5 for BS type 1-H</w:t>
      </w:r>
    </w:p>
    <w:p w14:paraId="27B1A863" w14:textId="0527DBCB" w:rsidR="003B5E50" w:rsidRPr="003B5E50" w:rsidRDefault="004426AB" w:rsidP="003B5E50">
      <w:pPr>
        <w:pStyle w:val="TH"/>
        <w:rPr>
          <w:color w:val="FF0000"/>
        </w:rPr>
      </w:pPr>
      <w:r w:rsidRPr="004426AB">
        <w:rPr>
          <w:color w:val="FF0000"/>
        </w:rPr>
        <w:t>Table 6.7.3.3-</w:t>
      </w:r>
      <w:r w:rsidR="00657313">
        <w:rPr>
          <w:color w:val="FF0000"/>
        </w:rPr>
        <w:t>2</w:t>
      </w:r>
      <w:r w:rsidRPr="004426AB">
        <w:rPr>
          <w:color w:val="FF0000"/>
        </w:rPr>
        <w:t xml:space="preserve"> Interfering and wanted signals for the additional transmitter intermodulation requirement for Band n79 when the narrowest channel bandwidth supported by the BS is 40MHz or wider</w:t>
      </w:r>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3B5E50" w:rsidRPr="003B5E50" w14:paraId="3A70B600" w14:textId="77777777" w:rsidTr="002226BF">
        <w:trPr>
          <w:cantSplit/>
          <w:trHeight w:val="222"/>
          <w:jc w:val="center"/>
        </w:trPr>
        <w:tc>
          <w:tcPr>
            <w:tcW w:w="3253" w:type="dxa"/>
          </w:tcPr>
          <w:p w14:paraId="6595A718" w14:textId="77777777" w:rsidR="003B5E50" w:rsidRPr="003B5E50" w:rsidRDefault="003B5E50" w:rsidP="002226BF">
            <w:pPr>
              <w:pStyle w:val="TAL"/>
              <w:jc w:val="center"/>
              <w:rPr>
                <w:rFonts w:cs="Arial"/>
                <w:b/>
                <w:bCs/>
                <w:color w:val="FF0000"/>
              </w:rPr>
            </w:pPr>
            <w:r w:rsidRPr="003B5E50">
              <w:rPr>
                <w:rFonts w:cs="Arial"/>
                <w:b/>
                <w:bCs/>
                <w:color w:val="FF0000"/>
              </w:rPr>
              <w:t>Parameter</w:t>
            </w:r>
          </w:p>
        </w:tc>
        <w:tc>
          <w:tcPr>
            <w:tcW w:w="6558" w:type="dxa"/>
          </w:tcPr>
          <w:p w14:paraId="39382859" w14:textId="77777777" w:rsidR="003B5E50" w:rsidRPr="003B5E50" w:rsidRDefault="003B5E50" w:rsidP="002226BF">
            <w:pPr>
              <w:pStyle w:val="TAL"/>
              <w:jc w:val="center"/>
              <w:rPr>
                <w:rFonts w:cs="Arial"/>
                <w:b/>
                <w:bCs/>
                <w:color w:val="FF0000"/>
                <w:lang w:eastAsia="ja-JP"/>
              </w:rPr>
            </w:pPr>
            <w:r w:rsidRPr="003B5E50">
              <w:rPr>
                <w:rFonts w:cs="Arial"/>
                <w:b/>
                <w:bCs/>
                <w:color w:val="FF0000"/>
              </w:rPr>
              <w:t>Value</w:t>
            </w:r>
          </w:p>
        </w:tc>
      </w:tr>
      <w:tr w:rsidR="003B5E50" w:rsidRPr="003B5E50" w14:paraId="06E21E95" w14:textId="77777777" w:rsidTr="002226BF">
        <w:trPr>
          <w:cantSplit/>
          <w:trHeight w:val="222"/>
          <w:jc w:val="center"/>
        </w:trPr>
        <w:tc>
          <w:tcPr>
            <w:tcW w:w="3253" w:type="dxa"/>
          </w:tcPr>
          <w:p w14:paraId="1102E569" w14:textId="77777777" w:rsidR="003B5E50" w:rsidRPr="003B5E50" w:rsidRDefault="003B5E50" w:rsidP="002226BF">
            <w:pPr>
              <w:pStyle w:val="TAL"/>
              <w:rPr>
                <w:rFonts w:cs="Arial"/>
                <w:color w:val="FF0000"/>
              </w:rPr>
            </w:pPr>
            <w:r w:rsidRPr="003B5E50">
              <w:rPr>
                <w:rFonts w:cs="Arial"/>
                <w:color w:val="FF0000"/>
              </w:rPr>
              <w:t>Wanted signal</w:t>
            </w:r>
          </w:p>
        </w:tc>
        <w:tc>
          <w:tcPr>
            <w:tcW w:w="6558" w:type="dxa"/>
          </w:tcPr>
          <w:p w14:paraId="3727A498" w14:textId="77777777" w:rsidR="003B5E50" w:rsidRPr="003B5E50" w:rsidRDefault="003B5E50" w:rsidP="002226BF">
            <w:pPr>
              <w:pStyle w:val="TAL"/>
              <w:rPr>
                <w:rFonts w:cs="Arial"/>
                <w:color w:val="FF0000"/>
              </w:rPr>
            </w:pPr>
            <w:r w:rsidRPr="003B5E50">
              <w:rPr>
                <w:rFonts w:cs="Arial"/>
                <w:color w:val="FF0000"/>
              </w:rPr>
              <w:t xml:space="preserve">NR </w:t>
            </w:r>
            <w:r w:rsidRPr="003B5E50">
              <w:rPr>
                <w:rFonts w:eastAsia="SimSun" w:cs="Arial"/>
                <w:color w:val="FF0000"/>
              </w:rPr>
              <w:t>single carrier</w:t>
            </w:r>
          </w:p>
        </w:tc>
      </w:tr>
      <w:tr w:rsidR="003B5E50" w:rsidRPr="003B5E50" w14:paraId="43FB0010" w14:textId="77777777" w:rsidTr="002226BF">
        <w:trPr>
          <w:cantSplit/>
          <w:trHeight w:val="222"/>
          <w:jc w:val="center"/>
        </w:trPr>
        <w:tc>
          <w:tcPr>
            <w:tcW w:w="3253" w:type="dxa"/>
          </w:tcPr>
          <w:p w14:paraId="2BBBF8EC" w14:textId="77777777" w:rsidR="003B5E50" w:rsidRPr="003B5E50" w:rsidRDefault="003B5E50" w:rsidP="002226BF">
            <w:pPr>
              <w:pStyle w:val="TAL"/>
              <w:rPr>
                <w:rFonts w:cs="Arial"/>
                <w:color w:val="FF0000"/>
              </w:rPr>
            </w:pPr>
            <w:r w:rsidRPr="003B5E50">
              <w:rPr>
                <w:rFonts w:cs="Arial"/>
                <w:color w:val="FF0000"/>
              </w:rPr>
              <w:t>Interfering signal type</w:t>
            </w:r>
          </w:p>
        </w:tc>
        <w:tc>
          <w:tcPr>
            <w:tcW w:w="6558" w:type="dxa"/>
          </w:tcPr>
          <w:p w14:paraId="65493173" w14:textId="7E4DE7EF" w:rsidR="003B5E50" w:rsidRPr="003B5E50" w:rsidRDefault="003B5E50" w:rsidP="002226BF">
            <w:pPr>
              <w:pStyle w:val="TAL"/>
              <w:rPr>
                <w:rFonts w:cs="Arial"/>
                <w:color w:val="FF0000"/>
              </w:rPr>
            </w:pPr>
            <w:r w:rsidRPr="003B5E50">
              <w:rPr>
                <w:rFonts w:cs="Arial"/>
                <w:color w:val="FF0000"/>
              </w:rPr>
              <w:t xml:space="preserve">NR signal of </w:t>
            </w:r>
            <w:r w:rsidR="004426AB">
              <w:rPr>
                <w:rFonts w:cs="Arial"/>
                <w:color w:val="FF0000"/>
                <w:lang w:eastAsia="ja-JP"/>
              </w:rPr>
              <w:t>40</w:t>
            </w:r>
            <w:r w:rsidRPr="003B5E50">
              <w:rPr>
                <w:rFonts w:cs="Arial"/>
                <w:color w:val="FF0000"/>
              </w:rPr>
              <w:t xml:space="preserve"> MHz </w:t>
            </w:r>
            <w:r w:rsidRPr="003B5E50">
              <w:rPr>
                <w:rFonts w:cs="Arial"/>
                <w:i/>
                <w:color w:val="FF0000"/>
              </w:rPr>
              <w:t>channel bandwidth</w:t>
            </w:r>
          </w:p>
        </w:tc>
      </w:tr>
      <w:tr w:rsidR="003B5E50" w:rsidRPr="003B5E50" w14:paraId="6B80385F" w14:textId="77777777" w:rsidTr="002226BF">
        <w:trPr>
          <w:cantSplit/>
          <w:trHeight w:val="222"/>
          <w:jc w:val="center"/>
        </w:trPr>
        <w:tc>
          <w:tcPr>
            <w:tcW w:w="3253" w:type="dxa"/>
          </w:tcPr>
          <w:p w14:paraId="0F3E4640" w14:textId="77777777" w:rsidR="003B5E50" w:rsidRPr="003B5E50" w:rsidRDefault="003B5E50" w:rsidP="002226BF">
            <w:pPr>
              <w:pStyle w:val="TAL"/>
              <w:rPr>
                <w:rFonts w:cs="Arial"/>
                <w:color w:val="FF0000"/>
              </w:rPr>
            </w:pPr>
            <w:r w:rsidRPr="003B5E50">
              <w:rPr>
                <w:rFonts w:cs="Arial"/>
                <w:color w:val="FF0000"/>
              </w:rPr>
              <w:t>Interfering signal level</w:t>
            </w:r>
          </w:p>
        </w:tc>
        <w:tc>
          <w:tcPr>
            <w:tcW w:w="6558" w:type="dxa"/>
          </w:tcPr>
          <w:p w14:paraId="6319AFF5" w14:textId="77777777" w:rsidR="003B5E50" w:rsidRPr="003B5E50" w:rsidRDefault="003B5E50" w:rsidP="002226BF">
            <w:pPr>
              <w:pStyle w:val="TAL"/>
              <w:rPr>
                <w:rFonts w:cs="Arial"/>
                <w:color w:val="FF0000"/>
              </w:rPr>
            </w:pPr>
            <w:r w:rsidRPr="003B5E50">
              <w:rPr>
                <w:i/>
                <w:color w:val="FF0000"/>
              </w:rPr>
              <w:t>Rated total output power</w:t>
            </w:r>
            <w:r w:rsidRPr="003B5E50">
              <w:rPr>
                <w:color w:val="FF0000"/>
              </w:rPr>
              <w:t xml:space="preserve"> per </w:t>
            </w:r>
            <w:r w:rsidRPr="003B5E50">
              <w:rPr>
                <w:i/>
                <w:color w:val="FF0000"/>
              </w:rPr>
              <w:t xml:space="preserve">TAB connector </w:t>
            </w:r>
            <w:r w:rsidRPr="003B5E50">
              <w:rPr>
                <w:color w:val="FF0000"/>
              </w:rPr>
              <w:t>(</w:t>
            </w:r>
            <w:proofErr w:type="spellStart"/>
            <w:r w:rsidRPr="003B5E50">
              <w:rPr>
                <w:color w:val="FF0000"/>
              </w:rPr>
              <w:t>P</w:t>
            </w:r>
            <w:r w:rsidRPr="003B5E50">
              <w:rPr>
                <w:color w:val="FF0000"/>
                <w:vertAlign w:val="subscript"/>
              </w:rPr>
              <w:t>rated,t,TABC</w:t>
            </w:r>
            <w:proofErr w:type="spellEnd"/>
            <w:r w:rsidRPr="003B5E50">
              <w:rPr>
                <w:color w:val="FF0000"/>
              </w:rPr>
              <w:t xml:space="preserve">) in the </w:t>
            </w:r>
            <w:r w:rsidRPr="003B5E50">
              <w:rPr>
                <w:i/>
                <w:color w:val="FF0000"/>
              </w:rPr>
              <w:t>operating band</w:t>
            </w:r>
            <w:r w:rsidRPr="003B5E50">
              <w:rPr>
                <w:color w:val="FF0000"/>
              </w:rPr>
              <w:t xml:space="preserve"> – 30 dB</w:t>
            </w:r>
          </w:p>
        </w:tc>
      </w:tr>
      <w:tr w:rsidR="003B5E50" w:rsidRPr="003B5E50" w14:paraId="2F936057" w14:textId="77777777" w:rsidTr="002226BF">
        <w:trPr>
          <w:cantSplit/>
          <w:trHeight w:val="668"/>
          <w:jc w:val="center"/>
        </w:trPr>
        <w:tc>
          <w:tcPr>
            <w:tcW w:w="3253" w:type="dxa"/>
          </w:tcPr>
          <w:p w14:paraId="30FF83B5" w14:textId="77777777" w:rsidR="003B5E50" w:rsidRPr="003B5E50" w:rsidRDefault="003B5E50" w:rsidP="002226BF">
            <w:pPr>
              <w:pStyle w:val="TAL"/>
              <w:rPr>
                <w:rFonts w:cs="Arial"/>
                <w:color w:val="FF0000"/>
              </w:rPr>
            </w:pPr>
            <w:r w:rsidRPr="003B5E50">
              <w:rPr>
                <w:rFonts w:cs="Arial"/>
                <w:color w:val="FF0000"/>
              </w:rPr>
              <w:t xml:space="preserve">Interfering signal centre frequency offset from </w:t>
            </w:r>
            <w:r w:rsidRPr="003B5E50">
              <w:rPr>
                <w:rFonts w:eastAsia="SimSun" w:cs="Arial"/>
                <w:color w:val="FF0000"/>
              </w:rPr>
              <w:t>the lower/upper carrier centre frequency of the</w:t>
            </w:r>
            <w:r w:rsidRPr="003B5E50">
              <w:rPr>
                <w:rFonts w:cs="Arial"/>
                <w:color w:val="FF0000"/>
              </w:rPr>
              <w:t xml:space="preserve"> wanted signal </w:t>
            </w:r>
          </w:p>
        </w:tc>
        <w:tc>
          <w:tcPr>
            <w:tcW w:w="6558" w:type="dxa"/>
          </w:tcPr>
          <w:p w14:paraId="556C7F82" w14:textId="3ECA86DF" w:rsidR="003B5E50" w:rsidRPr="003B5E50" w:rsidRDefault="003B5E50" w:rsidP="002226BF">
            <w:pPr>
              <w:pStyle w:val="TAL"/>
              <w:rPr>
                <w:rFonts w:cs="Arial"/>
                <w:color w:val="FF0000"/>
              </w:rPr>
            </w:pPr>
            <w:r w:rsidRPr="003B5E50">
              <w:rPr>
                <w:rFonts w:cs="Arial"/>
                <w:color w:val="FF0000"/>
              </w:rPr>
              <w:t xml:space="preserve">± </w:t>
            </w:r>
            <w:r w:rsidR="004426AB">
              <w:rPr>
                <w:rFonts w:cs="Arial"/>
                <w:color w:val="FF0000"/>
              </w:rPr>
              <w:t>20</w:t>
            </w:r>
            <w:r w:rsidRPr="003B5E50">
              <w:rPr>
                <w:rFonts w:cs="Arial"/>
                <w:color w:val="FF0000"/>
              </w:rPr>
              <w:t xml:space="preserve"> MHz</w:t>
            </w:r>
          </w:p>
          <w:p w14:paraId="3E648661" w14:textId="4E4D0C16" w:rsidR="003B5E50" w:rsidRPr="003B5E50" w:rsidRDefault="003B5E50" w:rsidP="002226BF">
            <w:pPr>
              <w:pStyle w:val="TAL"/>
              <w:rPr>
                <w:rFonts w:cs="Arial"/>
                <w:color w:val="FF0000"/>
                <w:vertAlign w:val="subscript"/>
              </w:rPr>
            </w:pPr>
            <w:r w:rsidRPr="003B5E50">
              <w:rPr>
                <w:rFonts w:cs="Arial"/>
                <w:color w:val="FF0000"/>
              </w:rPr>
              <w:t>±</w:t>
            </w:r>
            <w:r w:rsidR="00BF102D">
              <w:rPr>
                <w:rFonts w:cs="Arial"/>
                <w:color w:val="FF0000"/>
              </w:rPr>
              <w:t xml:space="preserve"> 6</w:t>
            </w:r>
            <w:r w:rsidR="004426AB">
              <w:rPr>
                <w:rFonts w:cs="v5.0.0"/>
                <w:color w:val="FF0000"/>
              </w:rPr>
              <w:t>0</w:t>
            </w:r>
            <w:r w:rsidRPr="003B5E50">
              <w:rPr>
                <w:rFonts w:cs="v5.0.0"/>
                <w:color w:val="FF0000"/>
              </w:rPr>
              <w:t xml:space="preserve"> MHz</w:t>
            </w:r>
          </w:p>
          <w:p w14:paraId="3183FD26" w14:textId="693EFDED" w:rsidR="003B5E50" w:rsidRPr="003B5E50" w:rsidRDefault="003B5E50" w:rsidP="002226BF">
            <w:pPr>
              <w:pStyle w:val="TAL"/>
              <w:rPr>
                <w:rFonts w:cs="Arial"/>
                <w:color w:val="FF0000"/>
              </w:rPr>
            </w:pPr>
            <w:r w:rsidRPr="003B5E50">
              <w:rPr>
                <w:rFonts w:cs="Arial"/>
                <w:color w:val="FF0000"/>
              </w:rPr>
              <w:t xml:space="preserve">± </w:t>
            </w:r>
            <w:r w:rsidRPr="003B5E50">
              <w:rPr>
                <w:rFonts w:cs="v5.0.0"/>
                <w:color w:val="FF0000"/>
              </w:rPr>
              <w:t>1</w:t>
            </w:r>
            <w:r w:rsidR="004426AB">
              <w:rPr>
                <w:rFonts w:cs="v5.0.0"/>
                <w:color w:val="FF0000"/>
              </w:rPr>
              <w:t>00</w:t>
            </w:r>
            <w:r w:rsidRPr="003B5E50">
              <w:rPr>
                <w:rFonts w:cs="v5.0.0"/>
                <w:color w:val="FF0000"/>
              </w:rPr>
              <w:t xml:space="preserve"> MHz</w:t>
            </w:r>
          </w:p>
        </w:tc>
      </w:tr>
    </w:tbl>
    <w:p w14:paraId="0EB59384" w14:textId="3F0B1F72" w:rsidR="003B5E50" w:rsidRPr="003B5E50" w:rsidRDefault="003B5E50" w:rsidP="008F0D24">
      <w:pPr>
        <w:jc w:val="both"/>
        <w:rPr>
          <w:b/>
          <w:bCs/>
          <w:color w:val="000000" w:themeColor="text1"/>
        </w:rPr>
      </w:pPr>
    </w:p>
    <w:p w14:paraId="32F3F462" w14:textId="1D72DD71" w:rsidR="003B5E50" w:rsidRPr="008F0D24" w:rsidRDefault="003B5E50" w:rsidP="003B5E50">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6 for BS type 1-O</w:t>
      </w:r>
    </w:p>
    <w:p w14:paraId="3E0906A7" w14:textId="032814BE" w:rsidR="003B5E50" w:rsidRPr="003B5E50" w:rsidRDefault="00BF102D" w:rsidP="00BF102D">
      <w:pPr>
        <w:pStyle w:val="TH"/>
        <w:rPr>
          <w:color w:val="FF0000"/>
        </w:rPr>
      </w:pPr>
      <w:r w:rsidRPr="00BF102D">
        <w:rPr>
          <w:color w:val="FF0000"/>
        </w:rPr>
        <w:t>Table 9.8.3-</w:t>
      </w:r>
      <w:r w:rsidR="00CB5031">
        <w:rPr>
          <w:color w:val="FF0000"/>
        </w:rPr>
        <w:t>1</w:t>
      </w:r>
      <w:r w:rsidRPr="00BF102D">
        <w:rPr>
          <w:color w:val="FF0000"/>
        </w:rPr>
        <w:t>: Interfering and wanted signals for</w:t>
      </w:r>
      <w:r>
        <w:rPr>
          <w:color w:val="FF0000"/>
        </w:rPr>
        <w:t xml:space="preserve"> </w:t>
      </w:r>
      <w:r w:rsidRPr="00BF102D">
        <w:rPr>
          <w:color w:val="FF0000"/>
        </w:rPr>
        <w:t>the OTA transmitter intermodulation requirement for n79 when the narrowest channel bandwidth supported by the BS is 40MHz or wider</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3B5E50" w:rsidRPr="003B5E50" w14:paraId="3775836B" w14:textId="77777777" w:rsidTr="002226BF">
        <w:trPr>
          <w:cantSplit/>
          <w:tblHeader/>
          <w:jc w:val="center"/>
        </w:trPr>
        <w:tc>
          <w:tcPr>
            <w:tcW w:w="4076" w:type="dxa"/>
          </w:tcPr>
          <w:p w14:paraId="7B511A91" w14:textId="77777777" w:rsidR="003B5E50" w:rsidRPr="003B5E50" w:rsidRDefault="003B5E50" w:rsidP="002226BF">
            <w:pPr>
              <w:pStyle w:val="TAH"/>
              <w:rPr>
                <w:color w:val="FF0000"/>
              </w:rPr>
            </w:pPr>
            <w:r w:rsidRPr="003B5E50">
              <w:rPr>
                <w:color w:val="FF0000"/>
              </w:rPr>
              <w:t>Parameter</w:t>
            </w:r>
          </w:p>
        </w:tc>
        <w:tc>
          <w:tcPr>
            <w:tcW w:w="5701" w:type="dxa"/>
          </w:tcPr>
          <w:p w14:paraId="71752E13" w14:textId="77777777" w:rsidR="003B5E50" w:rsidRPr="003B5E50" w:rsidRDefault="003B5E50" w:rsidP="002226BF">
            <w:pPr>
              <w:pStyle w:val="TAH"/>
              <w:rPr>
                <w:color w:val="FF0000"/>
              </w:rPr>
            </w:pPr>
            <w:r w:rsidRPr="003B5E50">
              <w:rPr>
                <w:color w:val="FF0000"/>
              </w:rPr>
              <w:t>Value</w:t>
            </w:r>
          </w:p>
        </w:tc>
      </w:tr>
      <w:tr w:rsidR="003B5E50" w:rsidRPr="003B5E50" w14:paraId="664CA962" w14:textId="77777777" w:rsidTr="002226BF">
        <w:trPr>
          <w:cantSplit/>
          <w:jc w:val="center"/>
        </w:trPr>
        <w:tc>
          <w:tcPr>
            <w:tcW w:w="4076" w:type="dxa"/>
          </w:tcPr>
          <w:p w14:paraId="323F64BB" w14:textId="77777777" w:rsidR="003B5E50" w:rsidRPr="003B5E50" w:rsidRDefault="003B5E50" w:rsidP="002226BF">
            <w:pPr>
              <w:pStyle w:val="TAC"/>
              <w:rPr>
                <w:color w:val="FF0000"/>
              </w:rPr>
            </w:pPr>
            <w:r w:rsidRPr="003B5E50">
              <w:rPr>
                <w:color w:val="FF0000"/>
              </w:rPr>
              <w:t>Wanted signal</w:t>
            </w:r>
          </w:p>
        </w:tc>
        <w:tc>
          <w:tcPr>
            <w:tcW w:w="5701" w:type="dxa"/>
          </w:tcPr>
          <w:p w14:paraId="45083100" w14:textId="77777777" w:rsidR="003B5E50" w:rsidRPr="003B5E50" w:rsidRDefault="003B5E50" w:rsidP="002226BF">
            <w:pPr>
              <w:pStyle w:val="TAC"/>
              <w:rPr>
                <w:color w:val="FF0000"/>
              </w:rPr>
            </w:pPr>
            <w:r w:rsidRPr="003B5E50">
              <w:rPr>
                <w:color w:val="FF0000"/>
              </w:rPr>
              <w:t>NR single carrier</w:t>
            </w:r>
          </w:p>
        </w:tc>
      </w:tr>
      <w:tr w:rsidR="003B5E50" w:rsidRPr="003B5E50" w14:paraId="3F5C1CB2" w14:textId="77777777" w:rsidTr="002226BF">
        <w:trPr>
          <w:cantSplit/>
          <w:jc w:val="center"/>
        </w:trPr>
        <w:tc>
          <w:tcPr>
            <w:tcW w:w="4076" w:type="dxa"/>
          </w:tcPr>
          <w:p w14:paraId="260B1362" w14:textId="77777777" w:rsidR="003B5E50" w:rsidRPr="003B5E50" w:rsidRDefault="003B5E50" w:rsidP="002226BF">
            <w:pPr>
              <w:pStyle w:val="TAC"/>
              <w:rPr>
                <w:color w:val="FF0000"/>
              </w:rPr>
            </w:pPr>
            <w:r w:rsidRPr="003B5E50">
              <w:rPr>
                <w:color w:val="FF0000"/>
              </w:rPr>
              <w:t>Interfering signal type</w:t>
            </w:r>
          </w:p>
        </w:tc>
        <w:tc>
          <w:tcPr>
            <w:tcW w:w="5701" w:type="dxa"/>
          </w:tcPr>
          <w:p w14:paraId="11F356F8" w14:textId="2E28F4B3" w:rsidR="003B5E50" w:rsidRPr="003B5E50" w:rsidRDefault="003B5E50" w:rsidP="002226BF">
            <w:pPr>
              <w:pStyle w:val="TAC"/>
              <w:rPr>
                <w:color w:val="FF0000"/>
              </w:rPr>
            </w:pPr>
            <w:r w:rsidRPr="003B5E50">
              <w:rPr>
                <w:rFonts w:cs="Arial"/>
                <w:color w:val="FF0000"/>
              </w:rPr>
              <w:t xml:space="preserve">NR signal of </w:t>
            </w:r>
            <w:r w:rsidR="00BF102D">
              <w:rPr>
                <w:rFonts w:cs="Arial"/>
                <w:color w:val="FF0000"/>
                <w:lang w:eastAsia="ja-JP"/>
              </w:rPr>
              <w:t>40</w:t>
            </w:r>
            <w:r w:rsidRPr="003B5E50">
              <w:rPr>
                <w:rFonts w:cs="Arial"/>
                <w:color w:val="FF0000"/>
              </w:rPr>
              <w:t xml:space="preserve"> MHz </w:t>
            </w:r>
            <w:r w:rsidRPr="003B5E50">
              <w:rPr>
                <w:rFonts w:cs="Arial"/>
                <w:i/>
                <w:color w:val="FF0000"/>
              </w:rPr>
              <w:t>channel bandwidth</w:t>
            </w:r>
          </w:p>
        </w:tc>
      </w:tr>
      <w:tr w:rsidR="003B5E50" w:rsidRPr="003B5E50" w14:paraId="4B52887E" w14:textId="77777777" w:rsidTr="002226BF">
        <w:trPr>
          <w:cantSplit/>
          <w:jc w:val="center"/>
        </w:trPr>
        <w:tc>
          <w:tcPr>
            <w:tcW w:w="4076" w:type="dxa"/>
          </w:tcPr>
          <w:p w14:paraId="4BC59FC5" w14:textId="77777777" w:rsidR="003B5E50" w:rsidRPr="003B5E50" w:rsidRDefault="003B5E50" w:rsidP="002226BF">
            <w:pPr>
              <w:pStyle w:val="TAC"/>
              <w:rPr>
                <w:color w:val="FF0000"/>
              </w:rPr>
            </w:pPr>
            <w:r w:rsidRPr="003B5E50">
              <w:rPr>
                <w:rFonts w:eastAsia="Malgun Gothic"/>
                <w:color w:val="FF0000"/>
              </w:rPr>
              <w:t>Interfering signal power level</w:t>
            </w:r>
          </w:p>
        </w:tc>
        <w:tc>
          <w:tcPr>
            <w:tcW w:w="5701" w:type="dxa"/>
          </w:tcPr>
          <w:p w14:paraId="778F30DD" w14:textId="77777777" w:rsidR="003B5E50" w:rsidRPr="003B5E50" w:rsidRDefault="003B5E50" w:rsidP="002226BF">
            <w:pPr>
              <w:pStyle w:val="TAC"/>
              <w:rPr>
                <w:rFonts w:eastAsia="SimSun"/>
                <w:color w:val="FF0000"/>
              </w:rPr>
            </w:pPr>
            <w:r w:rsidRPr="003B5E50">
              <w:rPr>
                <w:rFonts w:cs="v5.0.0"/>
                <w:color w:val="FF0000"/>
                <w:lang w:val="sv-SE"/>
              </w:rPr>
              <w:t xml:space="preserve">min(46 dBm, </w:t>
            </w:r>
            <w:proofErr w:type="spellStart"/>
            <w:r w:rsidRPr="003B5E50">
              <w:rPr>
                <w:rFonts w:eastAsia="SimSun"/>
                <w:color w:val="FF0000"/>
                <w:lang w:eastAsia="ja-JP"/>
              </w:rPr>
              <w:t>P</w:t>
            </w:r>
            <w:r w:rsidRPr="003B5E50">
              <w:rPr>
                <w:rFonts w:eastAsia="SimSun"/>
                <w:color w:val="FF0000"/>
                <w:vertAlign w:val="subscript"/>
                <w:lang w:eastAsia="ja-JP"/>
              </w:rPr>
              <w:t>rated,t,TRP</w:t>
            </w:r>
            <w:proofErr w:type="spellEnd"/>
            <w:r w:rsidRPr="003B5E50">
              <w:rPr>
                <w:rFonts w:cs="v5.0.0"/>
                <w:color w:val="FF0000"/>
                <w:lang w:val="sv-SE"/>
              </w:rPr>
              <w:t>)</w:t>
            </w:r>
          </w:p>
        </w:tc>
      </w:tr>
      <w:tr w:rsidR="003B5E50" w:rsidRPr="003B5E50" w14:paraId="360F9995" w14:textId="77777777" w:rsidTr="002226BF">
        <w:trPr>
          <w:cantSplit/>
          <w:jc w:val="center"/>
        </w:trPr>
        <w:tc>
          <w:tcPr>
            <w:tcW w:w="4076" w:type="dxa"/>
          </w:tcPr>
          <w:p w14:paraId="384B2D81" w14:textId="77777777" w:rsidR="003B5E50" w:rsidRPr="003B5E50" w:rsidRDefault="003B5E50" w:rsidP="002226BF">
            <w:pPr>
              <w:pStyle w:val="TAC"/>
              <w:rPr>
                <w:color w:val="FF0000"/>
              </w:rPr>
            </w:pPr>
            <w:r w:rsidRPr="003B5E50">
              <w:rPr>
                <w:color w:val="FF0000"/>
              </w:rPr>
              <w:t>Interfering signal centre frequency offset from the lower (upper) edge of the wanted signal</w:t>
            </w:r>
            <w:r w:rsidRPr="003B5E50">
              <w:rPr>
                <w:color w:val="FF0000"/>
                <w:lang w:val="en-US" w:eastAsia="zh-CN"/>
              </w:rPr>
              <w:t xml:space="preserve"> </w:t>
            </w:r>
            <w:r w:rsidRPr="003B5E50">
              <w:rPr>
                <w:rFonts w:cs="Arial"/>
                <w:color w:val="FF0000"/>
              </w:rPr>
              <w:t xml:space="preserve">or edge of </w:t>
            </w:r>
            <w:r w:rsidRPr="003B5E50">
              <w:rPr>
                <w:rFonts w:cs="Arial"/>
                <w:i/>
                <w:color w:val="FF0000"/>
              </w:rPr>
              <w:t>sub-block</w:t>
            </w:r>
            <w:r w:rsidRPr="003B5E50">
              <w:rPr>
                <w:rFonts w:cs="Arial"/>
                <w:color w:val="FF0000"/>
              </w:rPr>
              <w:t xml:space="preserve"> inside a gap</w:t>
            </w:r>
          </w:p>
        </w:tc>
        <w:tc>
          <w:tcPr>
            <w:tcW w:w="5701" w:type="dxa"/>
          </w:tcPr>
          <w:p w14:paraId="371D7EA3" w14:textId="2A0D13DE" w:rsidR="003B5E50" w:rsidRPr="003B5E50" w:rsidRDefault="003B5E50" w:rsidP="002226BF">
            <w:pPr>
              <w:pStyle w:val="TAL"/>
              <w:jc w:val="center"/>
              <w:rPr>
                <w:rFonts w:cs="Arial"/>
                <w:color w:val="FF0000"/>
              </w:rPr>
            </w:pPr>
            <w:r w:rsidRPr="003B5E50">
              <w:rPr>
                <w:rFonts w:cs="Arial"/>
                <w:color w:val="FF0000"/>
              </w:rPr>
              <w:t xml:space="preserve">± </w:t>
            </w:r>
            <w:r w:rsidR="00BF102D">
              <w:rPr>
                <w:rFonts w:cs="Arial"/>
                <w:color w:val="FF0000"/>
              </w:rPr>
              <w:t>20</w:t>
            </w:r>
            <w:r w:rsidRPr="003B5E50">
              <w:rPr>
                <w:rFonts w:cs="Arial"/>
                <w:color w:val="FF0000"/>
              </w:rPr>
              <w:t xml:space="preserve"> MHz</w:t>
            </w:r>
          </w:p>
          <w:p w14:paraId="019005B7" w14:textId="3D08D3D8" w:rsidR="003B5E50" w:rsidRPr="003B5E50" w:rsidRDefault="003B5E50" w:rsidP="002226BF">
            <w:pPr>
              <w:pStyle w:val="TAL"/>
              <w:jc w:val="center"/>
              <w:rPr>
                <w:rFonts w:cs="Arial"/>
                <w:color w:val="FF0000"/>
                <w:vertAlign w:val="subscript"/>
              </w:rPr>
            </w:pPr>
            <w:r w:rsidRPr="003B5E50">
              <w:rPr>
                <w:rFonts w:cs="Arial"/>
                <w:color w:val="FF0000"/>
              </w:rPr>
              <w:t xml:space="preserve">± </w:t>
            </w:r>
            <w:r w:rsidR="00BF102D">
              <w:rPr>
                <w:rFonts w:cs="v5.0.0"/>
                <w:color w:val="FF0000"/>
              </w:rPr>
              <w:t>60</w:t>
            </w:r>
            <w:r w:rsidRPr="003B5E50">
              <w:rPr>
                <w:rFonts w:cs="v5.0.0"/>
                <w:color w:val="FF0000"/>
              </w:rPr>
              <w:t xml:space="preserve"> MHz</w:t>
            </w:r>
          </w:p>
          <w:p w14:paraId="0D37F06F" w14:textId="79152CF2" w:rsidR="003B5E50" w:rsidRPr="003B5E50" w:rsidRDefault="003B5E50" w:rsidP="002226BF">
            <w:pPr>
              <w:pStyle w:val="TAC"/>
              <w:rPr>
                <w:color w:val="FF0000"/>
              </w:rPr>
            </w:pPr>
            <w:r w:rsidRPr="003B5E50">
              <w:rPr>
                <w:rFonts w:cs="Arial"/>
                <w:color w:val="FF0000"/>
              </w:rPr>
              <w:t xml:space="preserve">± </w:t>
            </w:r>
            <w:r w:rsidR="00BF102D">
              <w:rPr>
                <w:rFonts w:cs="v5.0.0"/>
                <w:color w:val="FF0000"/>
              </w:rPr>
              <w:t>100</w:t>
            </w:r>
            <w:r w:rsidRPr="003B5E50">
              <w:rPr>
                <w:rFonts w:cs="v5.0.0"/>
                <w:color w:val="FF0000"/>
              </w:rPr>
              <w:t xml:space="preserve"> MHz</w:t>
            </w:r>
          </w:p>
        </w:tc>
      </w:tr>
    </w:tbl>
    <w:p w14:paraId="28C2401E" w14:textId="3F22815C" w:rsidR="003B5E50" w:rsidRPr="003B5E50" w:rsidRDefault="003B5E50" w:rsidP="008F0D24">
      <w:pPr>
        <w:jc w:val="both"/>
        <w:rPr>
          <w:b/>
          <w:bCs/>
          <w:color w:val="000000" w:themeColor="text1"/>
        </w:rPr>
      </w:pPr>
    </w:p>
    <w:p w14:paraId="29C984AF" w14:textId="77777777" w:rsidR="003B5E50" w:rsidRPr="008F0D24" w:rsidRDefault="003B5E50" w:rsidP="008F0D24">
      <w:pPr>
        <w:jc w:val="both"/>
        <w:rPr>
          <w:b/>
          <w:bCs/>
          <w:color w:val="000000" w:themeColor="text1"/>
        </w:rPr>
      </w:pPr>
    </w:p>
    <w:p w14:paraId="436F1EE3" w14:textId="54CBEC5E" w:rsidR="008F0D24" w:rsidRDefault="008F0D24" w:rsidP="008F0D24">
      <w:pPr>
        <w:pStyle w:val="aff"/>
        <w:ind w:leftChars="0" w:left="420"/>
        <w:rPr>
          <w:b/>
          <w:bCs/>
          <w:color w:val="000000" w:themeColor="text1"/>
        </w:rPr>
      </w:pPr>
    </w:p>
    <w:p w14:paraId="0FAF4196" w14:textId="3AD9B817" w:rsidR="003C3A55" w:rsidRPr="008F0D24" w:rsidRDefault="003C3A55" w:rsidP="008F0D24">
      <w:pPr>
        <w:jc w:val="both"/>
        <w:rPr>
          <w:b/>
          <w:bCs/>
          <w:color w:val="000000" w:themeColor="text1"/>
        </w:rPr>
      </w:pPr>
    </w:p>
    <w:p w14:paraId="4D780D91" w14:textId="01F36A8E" w:rsidR="00635A3E" w:rsidRDefault="002A44E9" w:rsidP="00635A3E">
      <w:pPr>
        <w:jc w:val="both"/>
        <w:rPr>
          <w:lang w:eastAsia="ja-JP"/>
        </w:rPr>
      </w:pPr>
      <w:r>
        <w:rPr>
          <w:rFonts w:hint="eastAsia"/>
          <w:lang w:eastAsia="ja-JP"/>
        </w:rPr>
        <w:t>C</w:t>
      </w:r>
      <w:r>
        <w:rPr>
          <w:lang w:eastAsia="ja-JP"/>
        </w:rPr>
        <w:t>orresponding CR is submitted for TS 38.104[1]</w:t>
      </w:r>
      <w:r w:rsidR="008C5363">
        <w:rPr>
          <w:lang w:eastAsia="ja-JP"/>
        </w:rPr>
        <w:t>, TS38.141-1[2] and TS38.141-2[3]</w:t>
      </w:r>
      <w:r>
        <w:rPr>
          <w:lang w:eastAsia="ja-JP"/>
        </w:rPr>
        <w:t>.</w:t>
      </w:r>
    </w:p>
    <w:p w14:paraId="1A64CDBB" w14:textId="780E743C" w:rsidR="00A33BED" w:rsidRPr="00A33BED" w:rsidRDefault="00291789" w:rsidP="008D494F">
      <w:pPr>
        <w:pStyle w:val="1"/>
        <w:numPr>
          <w:ilvl w:val="0"/>
          <w:numId w:val="2"/>
        </w:numPr>
        <w:ind w:left="567" w:hanging="567"/>
        <w:rPr>
          <w:lang w:eastAsia="ja-JP"/>
        </w:rPr>
      </w:pPr>
      <w:r>
        <w:rPr>
          <w:lang w:eastAsia="ja-JP"/>
        </w:rPr>
        <w:t>Con</w:t>
      </w:r>
      <w:r w:rsidR="00A33BED">
        <w:rPr>
          <w:lang w:eastAsia="ja-JP"/>
        </w:rPr>
        <w:t>clusion</w:t>
      </w:r>
    </w:p>
    <w:p w14:paraId="66857256" w14:textId="4AB3FE46" w:rsidR="00A95041" w:rsidRDefault="00A33BED" w:rsidP="00FB0D49">
      <w:pPr>
        <w:jc w:val="both"/>
        <w:rPr>
          <w:lang w:eastAsia="ja-JP"/>
        </w:rPr>
      </w:pPr>
      <w:r>
        <w:rPr>
          <w:lang w:eastAsia="ja-JP"/>
        </w:rPr>
        <w:t>In this contrib</w:t>
      </w:r>
      <w:r w:rsidRPr="007301B6">
        <w:rPr>
          <w:color w:val="000000" w:themeColor="text1"/>
          <w:lang w:eastAsia="ja-JP"/>
        </w:rPr>
        <w:t xml:space="preserve">ution, we provide </w:t>
      </w:r>
      <w:r w:rsidR="002A44E9">
        <w:rPr>
          <w:color w:val="000000" w:themeColor="text1"/>
          <w:lang w:eastAsia="ja-JP"/>
        </w:rPr>
        <w:t xml:space="preserve">the proposal to support </w:t>
      </w:r>
      <w:r w:rsidR="002A44E9">
        <w:rPr>
          <w:rFonts w:hint="eastAsia"/>
          <w:color w:val="000000" w:themeColor="text1"/>
          <w:lang w:eastAsia="ja-JP"/>
        </w:rPr>
        <w:t>corresponding</w:t>
      </w:r>
      <w:r w:rsidR="002A44E9">
        <w:rPr>
          <w:color w:val="000000" w:themeColor="text1"/>
          <w:lang w:eastAsia="ja-JP"/>
        </w:rPr>
        <w:t xml:space="preserve"> CR on </w:t>
      </w:r>
      <w:r w:rsidR="002A44E9" w:rsidRPr="00635A3E">
        <w:rPr>
          <w:lang w:eastAsia="ja-JP"/>
        </w:rPr>
        <w:t>NR support for dedicated spectrum less than 5MHz for FR1</w:t>
      </w:r>
      <w:r>
        <w:rPr>
          <w:lang w:eastAsia="ja-JP"/>
        </w:rPr>
        <w:t>.</w:t>
      </w:r>
    </w:p>
    <w:p w14:paraId="05E467E0" w14:textId="57EEB214" w:rsidR="00A154D0" w:rsidRPr="00635A3E" w:rsidRDefault="00A154D0" w:rsidP="00A154D0">
      <w:pPr>
        <w:jc w:val="both"/>
        <w:rPr>
          <w:b/>
          <w:bCs/>
          <w:lang w:eastAsia="ja-JP"/>
        </w:rPr>
      </w:pPr>
      <w:r w:rsidRPr="00635A3E">
        <w:rPr>
          <w:rFonts w:hint="eastAsia"/>
          <w:b/>
          <w:bCs/>
          <w:lang w:eastAsia="ja-JP"/>
        </w:rPr>
        <w:t>O</w:t>
      </w:r>
      <w:r w:rsidRPr="00635A3E">
        <w:rPr>
          <w:b/>
          <w:bCs/>
          <w:lang w:eastAsia="ja-JP"/>
        </w:rPr>
        <w:t>bservation 1:</w:t>
      </w:r>
      <w:r>
        <w:rPr>
          <w:b/>
          <w:bCs/>
          <w:lang w:eastAsia="ja-JP"/>
        </w:rPr>
        <w:t xml:space="preserve"> By introducing </w:t>
      </w:r>
      <w:r w:rsidR="00BF102D">
        <w:rPr>
          <w:b/>
          <w:bCs/>
          <w:lang w:eastAsia="ja-JP"/>
        </w:rPr>
        <w:t>10</w:t>
      </w:r>
      <w:r>
        <w:rPr>
          <w:b/>
          <w:bCs/>
          <w:lang w:eastAsia="ja-JP"/>
        </w:rPr>
        <w:t>MHz BW</w:t>
      </w:r>
      <w:r w:rsidR="00BF102D">
        <w:rPr>
          <w:b/>
          <w:bCs/>
          <w:lang w:eastAsia="ja-JP"/>
        </w:rPr>
        <w:t xml:space="preserve"> for band n79</w:t>
      </w:r>
      <w:r>
        <w:rPr>
          <w:b/>
          <w:bCs/>
          <w:lang w:eastAsia="ja-JP"/>
        </w:rPr>
        <w:t xml:space="preserve">, Tx Intermodulation shall be tested with </w:t>
      </w:r>
      <w:r w:rsidR="00BF102D">
        <w:rPr>
          <w:b/>
          <w:bCs/>
          <w:lang w:eastAsia="ja-JP"/>
        </w:rPr>
        <w:t>10</w:t>
      </w:r>
      <w:r>
        <w:rPr>
          <w:b/>
          <w:bCs/>
          <w:lang w:eastAsia="ja-JP"/>
        </w:rPr>
        <w:t xml:space="preserve">MHz BW even if the BS doesn’t support </w:t>
      </w:r>
      <w:r w:rsidR="00BF102D">
        <w:rPr>
          <w:b/>
          <w:bCs/>
          <w:lang w:eastAsia="ja-JP"/>
        </w:rPr>
        <w:t>10</w:t>
      </w:r>
      <w:r>
        <w:rPr>
          <w:b/>
          <w:bCs/>
          <w:lang w:eastAsia="ja-JP"/>
        </w:rPr>
        <w:t>MHz BW in current specification.</w:t>
      </w:r>
    </w:p>
    <w:p w14:paraId="4F8192B4" w14:textId="77777777" w:rsidR="00A154D0" w:rsidRPr="00635A3E" w:rsidRDefault="00A154D0" w:rsidP="00A154D0">
      <w:pPr>
        <w:jc w:val="both"/>
        <w:rPr>
          <w:b/>
          <w:bCs/>
          <w:lang w:eastAsia="ja-JP"/>
        </w:rPr>
      </w:pPr>
      <w:r w:rsidRPr="00635A3E">
        <w:rPr>
          <w:rFonts w:hint="eastAsia"/>
          <w:b/>
          <w:bCs/>
          <w:lang w:eastAsia="ja-JP"/>
        </w:rPr>
        <w:t>O</w:t>
      </w:r>
      <w:r w:rsidRPr="00635A3E">
        <w:rPr>
          <w:b/>
          <w:bCs/>
          <w:lang w:eastAsia="ja-JP"/>
        </w:rPr>
        <w:t>bservation 2:</w:t>
      </w:r>
      <w:r>
        <w:rPr>
          <w:b/>
          <w:bCs/>
          <w:lang w:eastAsia="ja-JP"/>
        </w:rPr>
        <w:t xml:space="preserve"> In current Tx intermodulation minimum requirements, the interfering signal type and interfering signal frequency position are not matching Japanese regulation.</w:t>
      </w:r>
    </w:p>
    <w:p w14:paraId="4A29EC96" w14:textId="1D5BCA71" w:rsidR="005B27E2" w:rsidRPr="005B27E2" w:rsidRDefault="00A154D0" w:rsidP="005B27E2">
      <w:pPr>
        <w:jc w:val="both"/>
        <w:rPr>
          <w:b/>
          <w:bCs/>
          <w:color w:val="000000" w:themeColor="text1"/>
          <w:lang w:eastAsia="ja-JP"/>
        </w:rPr>
      </w:pPr>
      <w:r w:rsidRPr="00635A3E">
        <w:rPr>
          <w:rFonts w:hint="eastAsia"/>
          <w:b/>
          <w:bCs/>
          <w:lang w:eastAsia="ja-JP"/>
        </w:rPr>
        <w:t>P</w:t>
      </w:r>
      <w:r w:rsidRPr="00635A3E">
        <w:rPr>
          <w:b/>
          <w:bCs/>
          <w:lang w:eastAsia="ja-JP"/>
        </w:rPr>
        <w:t>roposal 1:</w:t>
      </w:r>
      <w:r>
        <w:rPr>
          <w:rFonts w:hint="eastAsia"/>
          <w:b/>
          <w:bCs/>
          <w:lang w:eastAsia="ja-JP"/>
        </w:rPr>
        <w:t xml:space="preserve"> </w:t>
      </w:r>
      <w:r>
        <w:rPr>
          <w:b/>
          <w:bCs/>
          <w:lang w:eastAsia="ja-JP"/>
        </w:rPr>
        <w:t xml:space="preserve">Add </w:t>
      </w:r>
      <w:r w:rsidR="00BA4C48">
        <w:rPr>
          <w:b/>
          <w:bCs/>
          <w:lang w:eastAsia="ja-JP"/>
        </w:rPr>
        <w:t>region</w:t>
      </w:r>
      <w:r>
        <w:rPr>
          <w:b/>
          <w:bCs/>
          <w:lang w:eastAsia="ja-JP"/>
        </w:rPr>
        <w:t>al requirement tables for band n</w:t>
      </w:r>
      <w:r w:rsidR="00BF102D">
        <w:rPr>
          <w:b/>
          <w:bCs/>
          <w:lang w:eastAsia="ja-JP"/>
        </w:rPr>
        <w:t>79</w:t>
      </w:r>
      <w:r>
        <w:rPr>
          <w:b/>
          <w:bCs/>
          <w:lang w:eastAsia="ja-JP"/>
        </w:rPr>
        <w:t xml:space="preserve"> in Japan as follows, </w:t>
      </w:r>
    </w:p>
    <w:p w14:paraId="456619D9" w14:textId="77777777" w:rsidR="005B27E2" w:rsidRPr="008F0D24" w:rsidRDefault="005B27E2" w:rsidP="005B27E2">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4 for BS type 1-C</w:t>
      </w:r>
    </w:p>
    <w:p w14:paraId="78FA7996" w14:textId="2A6B9A49" w:rsidR="005B27E2" w:rsidRPr="003B5E50" w:rsidRDefault="005B27E2" w:rsidP="005B27E2">
      <w:pPr>
        <w:pStyle w:val="TH"/>
        <w:rPr>
          <w:color w:val="FF0000"/>
        </w:rPr>
      </w:pPr>
      <w:r w:rsidRPr="00B83887">
        <w:rPr>
          <w:color w:val="FF0000"/>
        </w:rPr>
        <w:t>Table 6.7.2.2-</w:t>
      </w:r>
      <w:r w:rsidR="00CB5031">
        <w:rPr>
          <w:color w:val="FF0000"/>
        </w:rPr>
        <w:t>2</w:t>
      </w:r>
      <w:r w:rsidRPr="00B83887">
        <w:rPr>
          <w:color w:val="FF0000"/>
        </w:rPr>
        <w:t xml:space="preserve"> Interfering and wanted signals for the additional transmitter intermodulation requirement for Band n79 when the narrowest channel bandwidth supported by the BS is 40MHz or wider</w:t>
      </w:r>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5B27E2" w:rsidRPr="003B5E50" w14:paraId="48C37DD9" w14:textId="77777777" w:rsidTr="00AF35D7">
        <w:trPr>
          <w:cantSplit/>
          <w:trHeight w:val="222"/>
          <w:jc w:val="center"/>
        </w:trPr>
        <w:tc>
          <w:tcPr>
            <w:tcW w:w="3253" w:type="dxa"/>
          </w:tcPr>
          <w:p w14:paraId="3C1774F1" w14:textId="77777777" w:rsidR="005B27E2" w:rsidRPr="003B5E50" w:rsidRDefault="005B27E2" w:rsidP="00AF35D7">
            <w:pPr>
              <w:pStyle w:val="TAL"/>
              <w:jc w:val="center"/>
              <w:rPr>
                <w:rFonts w:cs="Arial"/>
                <w:b/>
                <w:bCs/>
                <w:color w:val="FF0000"/>
              </w:rPr>
            </w:pPr>
            <w:r w:rsidRPr="003B5E50">
              <w:rPr>
                <w:rFonts w:cs="Arial"/>
                <w:b/>
                <w:bCs/>
                <w:color w:val="FF0000"/>
              </w:rPr>
              <w:t>Parameter</w:t>
            </w:r>
          </w:p>
        </w:tc>
        <w:tc>
          <w:tcPr>
            <w:tcW w:w="6558" w:type="dxa"/>
          </w:tcPr>
          <w:p w14:paraId="6AEE085B" w14:textId="77777777" w:rsidR="005B27E2" w:rsidRPr="003B5E50" w:rsidRDefault="005B27E2" w:rsidP="00AF35D7">
            <w:pPr>
              <w:pStyle w:val="TAL"/>
              <w:jc w:val="center"/>
              <w:rPr>
                <w:rFonts w:cs="Arial"/>
                <w:b/>
                <w:bCs/>
                <w:color w:val="FF0000"/>
                <w:lang w:eastAsia="ja-JP"/>
              </w:rPr>
            </w:pPr>
            <w:r w:rsidRPr="003B5E50">
              <w:rPr>
                <w:rFonts w:cs="Arial"/>
                <w:b/>
                <w:bCs/>
                <w:color w:val="FF0000"/>
              </w:rPr>
              <w:t>Value</w:t>
            </w:r>
          </w:p>
        </w:tc>
      </w:tr>
      <w:tr w:rsidR="005B27E2" w:rsidRPr="003B5E50" w14:paraId="24A8379E" w14:textId="77777777" w:rsidTr="00AF35D7">
        <w:trPr>
          <w:cantSplit/>
          <w:trHeight w:val="222"/>
          <w:jc w:val="center"/>
        </w:trPr>
        <w:tc>
          <w:tcPr>
            <w:tcW w:w="3253" w:type="dxa"/>
          </w:tcPr>
          <w:p w14:paraId="0EBFD22A" w14:textId="77777777" w:rsidR="005B27E2" w:rsidRPr="003B5E50" w:rsidRDefault="005B27E2" w:rsidP="00AF35D7">
            <w:pPr>
              <w:pStyle w:val="TAL"/>
              <w:rPr>
                <w:rFonts w:cs="Arial"/>
                <w:color w:val="FF0000"/>
              </w:rPr>
            </w:pPr>
            <w:r w:rsidRPr="003B5E50">
              <w:rPr>
                <w:rFonts w:cs="Arial"/>
                <w:color w:val="FF0000"/>
              </w:rPr>
              <w:t>Wanted signal</w:t>
            </w:r>
          </w:p>
        </w:tc>
        <w:tc>
          <w:tcPr>
            <w:tcW w:w="6558" w:type="dxa"/>
          </w:tcPr>
          <w:p w14:paraId="6FEE510C" w14:textId="77777777" w:rsidR="005B27E2" w:rsidRPr="003B5E50" w:rsidRDefault="005B27E2" w:rsidP="00AF35D7">
            <w:pPr>
              <w:pStyle w:val="TAL"/>
              <w:rPr>
                <w:rFonts w:cs="Arial"/>
                <w:color w:val="FF0000"/>
              </w:rPr>
            </w:pPr>
            <w:r w:rsidRPr="003B5E50">
              <w:rPr>
                <w:rFonts w:cs="Arial"/>
                <w:color w:val="FF0000"/>
              </w:rPr>
              <w:t xml:space="preserve">NR </w:t>
            </w:r>
            <w:r w:rsidRPr="003B5E50">
              <w:rPr>
                <w:rFonts w:eastAsia="SimSun" w:cs="Arial"/>
                <w:color w:val="FF0000"/>
              </w:rPr>
              <w:t>single carrier</w:t>
            </w:r>
          </w:p>
        </w:tc>
      </w:tr>
      <w:tr w:rsidR="005B27E2" w:rsidRPr="003B5E50" w14:paraId="44A52008" w14:textId="77777777" w:rsidTr="00AF35D7">
        <w:trPr>
          <w:cantSplit/>
          <w:trHeight w:val="222"/>
          <w:jc w:val="center"/>
        </w:trPr>
        <w:tc>
          <w:tcPr>
            <w:tcW w:w="3253" w:type="dxa"/>
          </w:tcPr>
          <w:p w14:paraId="646A5E6B" w14:textId="77777777" w:rsidR="005B27E2" w:rsidRPr="003B5E50" w:rsidRDefault="005B27E2" w:rsidP="00AF35D7">
            <w:pPr>
              <w:pStyle w:val="TAL"/>
              <w:rPr>
                <w:rFonts w:cs="Arial"/>
                <w:color w:val="FF0000"/>
              </w:rPr>
            </w:pPr>
            <w:r w:rsidRPr="003B5E50">
              <w:rPr>
                <w:rFonts w:cs="Arial"/>
                <w:color w:val="FF0000"/>
              </w:rPr>
              <w:t>Interfering signal type</w:t>
            </w:r>
          </w:p>
        </w:tc>
        <w:tc>
          <w:tcPr>
            <w:tcW w:w="6558" w:type="dxa"/>
          </w:tcPr>
          <w:p w14:paraId="5FB52DA6" w14:textId="77777777" w:rsidR="005B27E2" w:rsidRPr="003B5E50" w:rsidRDefault="005B27E2" w:rsidP="00AF35D7">
            <w:pPr>
              <w:pStyle w:val="TAL"/>
              <w:rPr>
                <w:rFonts w:cs="Arial"/>
                <w:color w:val="FF0000"/>
              </w:rPr>
            </w:pPr>
            <w:r w:rsidRPr="003B5E50">
              <w:rPr>
                <w:rFonts w:cs="Arial"/>
                <w:color w:val="FF0000"/>
              </w:rPr>
              <w:t xml:space="preserve">NR signal of </w:t>
            </w:r>
            <w:r>
              <w:rPr>
                <w:rFonts w:cs="Arial"/>
                <w:color w:val="FF0000"/>
                <w:lang w:eastAsia="ja-JP"/>
              </w:rPr>
              <w:t>40</w:t>
            </w:r>
            <w:r w:rsidRPr="003B5E50">
              <w:rPr>
                <w:rFonts w:cs="Arial"/>
                <w:color w:val="FF0000"/>
              </w:rPr>
              <w:t xml:space="preserve"> MHz </w:t>
            </w:r>
            <w:r w:rsidRPr="003B5E50">
              <w:rPr>
                <w:rFonts w:cs="Arial"/>
                <w:i/>
                <w:color w:val="FF0000"/>
              </w:rPr>
              <w:t>channel bandwidth</w:t>
            </w:r>
          </w:p>
        </w:tc>
      </w:tr>
      <w:tr w:rsidR="005B27E2" w:rsidRPr="003B5E50" w14:paraId="5F206632" w14:textId="77777777" w:rsidTr="00AF35D7">
        <w:trPr>
          <w:cantSplit/>
          <w:trHeight w:val="222"/>
          <w:jc w:val="center"/>
        </w:trPr>
        <w:tc>
          <w:tcPr>
            <w:tcW w:w="3253" w:type="dxa"/>
          </w:tcPr>
          <w:p w14:paraId="0DCAADDF" w14:textId="77777777" w:rsidR="005B27E2" w:rsidRPr="003B5E50" w:rsidRDefault="005B27E2" w:rsidP="00AF35D7">
            <w:pPr>
              <w:pStyle w:val="TAL"/>
              <w:rPr>
                <w:rFonts w:cs="Arial"/>
                <w:color w:val="FF0000"/>
              </w:rPr>
            </w:pPr>
            <w:r w:rsidRPr="003B5E50">
              <w:rPr>
                <w:rFonts w:cs="Arial"/>
                <w:color w:val="FF0000"/>
              </w:rPr>
              <w:t>Interfering signal level</w:t>
            </w:r>
          </w:p>
        </w:tc>
        <w:tc>
          <w:tcPr>
            <w:tcW w:w="6558" w:type="dxa"/>
          </w:tcPr>
          <w:p w14:paraId="337D0B1F" w14:textId="77777777" w:rsidR="005B27E2" w:rsidRPr="003B5E50" w:rsidRDefault="005B27E2" w:rsidP="00AF35D7">
            <w:pPr>
              <w:pStyle w:val="TAL"/>
              <w:rPr>
                <w:rFonts w:cs="Arial"/>
                <w:color w:val="FF0000"/>
              </w:rPr>
            </w:pPr>
            <w:r w:rsidRPr="003B5E50">
              <w:rPr>
                <w:rFonts w:cs="Arial"/>
                <w:color w:val="FF0000"/>
              </w:rPr>
              <w:t>Rated total output power in the operating band – 30 dB</w:t>
            </w:r>
          </w:p>
        </w:tc>
      </w:tr>
      <w:tr w:rsidR="005B27E2" w:rsidRPr="003B5E50" w14:paraId="3FD73FB4" w14:textId="77777777" w:rsidTr="00AF35D7">
        <w:trPr>
          <w:cantSplit/>
          <w:trHeight w:val="668"/>
          <w:jc w:val="center"/>
        </w:trPr>
        <w:tc>
          <w:tcPr>
            <w:tcW w:w="3253" w:type="dxa"/>
          </w:tcPr>
          <w:p w14:paraId="78FD865E" w14:textId="77777777" w:rsidR="005B27E2" w:rsidRPr="003B5E50" w:rsidRDefault="005B27E2" w:rsidP="00AF35D7">
            <w:pPr>
              <w:pStyle w:val="TAL"/>
              <w:rPr>
                <w:rFonts w:cs="Arial"/>
                <w:color w:val="FF0000"/>
              </w:rPr>
            </w:pPr>
            <w:r w:rsidRPr="003B5E50">
              <w:rPr>
                <w:rFonts w:cs="Arial"/>
                <w:color w:val="FF0000"/>
              </w:rPr>
              <w:t xml:space="preserve">Interfering signal centre frequency offset from </w:t>
            </w:r>
            <w:r w:rsidRPr="003B5E50">
              <w:rPr>
                <w:rFonts w:eastAsia="SimSun" w:cs="Arial"/>
                <w:color w:val="FF0000"/>
              </w:rPr>
              <w:t>the lower/upper carrier centre frequency of the</w:t>
            </w:r>
            <w:r w:rsidRPr="003B5E50">
              <w:rPr>
                <w:rFonts w:cs="Arial"/>
                <w:color w:val="FF0000"/>
              </w:rPr>
              <w:t xml:space="preserve"> wanted signal </w:t>
            </w:r>
          </w:p>
        </w:tc>
        <w:tc>
          <w:tcPr>
            <w:tcW w:w="6558" w:type="dxa"/>
          </w:tcPr>
          <w:p w14:paraId="3118CE2B" w14:textId="77777777" w:rsidR="005B27E2" w:rsidRPr="003B5E50" w:rsidRDefault="005B27E2" w:rsidP="00AF35D7">
            <w:pPr>
              <w:pStyle w:val="TAL"/>
              <w:rPr>
                <w:rFonts w:cs="Arial"/>
                <w:color w:val="FF0000"/>
              </w:rPr>
            </w:pPr>
            <w:r w:rsidRPr="003B5E50">
              <w:rPr>
                <w:rFonts w:cs="Arial"/>
                <w:color w:val="FF0000"/>
              </w:rPr>
              <w:t xml:space="preserve">± </w:t>
            </w:r>
            <w:r>
              <w:rPr>
                <w:rFonts w:cs="Arial"/>
                <w:color w:val="FF0000"/>
              </w:rPr>
              <w:t>20</w:t>
            </w:r>
            <w:r w:rsidRPr="003B5E50">
              <w:rPr>
                <w:rFonts w:cs="Arial"/>
                <w:color w:val="FF0000"/>
              </w:rPr>
              <w:t xml:space="preserve"> MHz</w:t>
            </w:r>
          </w:p>
          <w:p w14:paraId="1FAA1194" w14:textId="77777777" w:rsidR="005B27E2" w:rsidRPr="003B5E50" w:rsidRDefault="005B27E2" w:rsidP="00AF35D7">
            <w:pPr>
              <w:pStyle w:val="TAL"/>
              <w:rPr>
                <w:rFonts w:cs="Arial"/>
                <w:color w:val="FF0000"/>
                <w:vertAlign w:val="subscript"/>
              </w:rPr>
            </w:pPr>
            <w:r w:rsidRPr="003B5E50">
              <w:rPr>
                <w:rFonts w:cs="Arial"/>
                <w:color w:val="FF0000"/>
              </w:rPr>
              <w:t xml:space="preserve">± </w:t>
            </w:r>
            <w:r>
              <w:rPr>
                <w:rFonts w:cs="Arial"/>
                <w:color w:val="FF0000"/>
              </w:rPr>
              <w:t>6</w:t>
            </w:r>
            <w:r>
              <w:rPr>
                <w:rFonts w:cs="v5.0.0"/>
                <w:color w:val="FF0000"/>
              </w:rPr>
              <w:t>0</w:t>
            </w:r>
            <w:r w:rsidRPr="003B5E50">
              <w:rPr>
                <w:rFonts w:cs="v5.0.0"/>
                <w:color w:val="FF0000"/>
              </w:rPr>
              <w:t xml:space="preserve"> MHz</w:t>
            </w:r>
          </w:p>
          <w:p w14:paraId="5A7118F4" w14:textId="77777777" w:rsidR="005B27E2" w:rsidRPr="003B5E50" w:rsidRDefault="005B27E2" w:rsidP="00AF35D7">
            <w:pPr>
              <w:pStyle w:val="TAL"/>
              <w:rPr>
                <w:rFonts w:cs="Arial"/>
                <w:color w:val="FF0000"/>
              </w:rPr>
            </w:pPr>
            <w:r w:rsidRPr="003B5E50">
              <w:rPr>
                <w:rFonts w:cs="Arial"/>
                <w:color w:val="FF0000"/>
              </w:rPr>
              <w:t xml:space="preserve">± </w:t>
            </w:r>
            <w:r>
              <w:rPr>
                <w:rFonts w:cs="v5.0.0"/>
                <w:color w:val="FF0000"/>
              </w:rPr>
              <w:t>100</w:t>
            </w:r>
            <w:r w:rsidRPr="003B5E50">
              <w:rPr>
                <w:rFonts w:cs="v5.0.0"/>
                <w:color w:val="FF0000"/>
              </w:rPr>
              <w:t xml:space="preserve"> MHz</w:t>
            </w:r>
          </w:p>
        </w:tc>
      </w:tr>
    </w:tbl>
    <w:p w14:paraId="3FB3A7EB" w14:textId="77777777" w:rsidR="005B27E2" w:rsidRPr="003B5E50" w:rsidRDefault="005B27E2" w:rsidP="005B27E2">
      <w:pPr>
        <w:jc w:val="both"/>
        <w:rPr>
          <w:b/>
          <w:bCs/>
          <w:color w:val="000000" w:themeColor="text1"/>
        </w:rPr>
      </w:pPr>
    </w:p>
    <w:p w14:paraId="6A3DBFCE" w14:textId="77777777" w:rsidR="005B27E2" w:rsidRPr="008F0D24" w:rsidRDefault="005B27E2" w:rsidP="005B27E2">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5 for BS type 1-H</w:t>
      </w:r>
    </w:p>
    <w:p w14:paraId="5DF42F14" w14:textId="1F284FC3" w:rsidR="005B27E2" w:rsidRPr="003B5E50" w:rsidRDefault="005B27E2" w:rsidP="005B27E2">
      <w:pPr>
        <w:pStyle w:val="TH"/>
        <w:rPr>
          <w:color w:val="FF0000"/>
        </w:rPr>
      </w:pPr>
      <w:r w:rsidRPr="004426AB">
        <w:rPr>
          <w:color w:val="FF0000"/>
        </w:rPr>
        <w:t>Table 6.7.3.3-</w:t>
      </w:r>
      <w:r w:rsidR="00CB5031">
        <w:rPr>
          <w:color w:val="FF0000"/>
        </w:rPr>
        <w:t>2</w:t>
      </w:r>
      <w:r w:rsidRPr="004426AB">
        <w:rPr>
          <w:color w:val="FF0000"/>
        </w:rPr>
        <w:t xml:space="preserve"> Interfering and wanted signals for the additional transmitter intermodulation requirement for Band n79 when the narrowest channel bandwidth supported by the BS is 40MHz or wider</w:t>
      </w:r>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5B27E2" w:rsidRPr="003B5E50" w14:paraId="235D127F" w14:textId="77777777" w:rsidTr="00AF35D7">
        <w:trPr>
          <w:cantSplit/>
          <w:trHeight w:val="222"/>
          <w:jc w:val="center"/>
        </w:trPr>
        <w:tc>
          <w:tcPr>
            <w:tcW w:w="3253" w:type="dxa"/>
          </w:tcPr>
          <w:p w14:paraId="7BBF0C05" w14:textId="77777777" w:rsidR="005B27E2" w:rsidRPr="003B5E50" w:rsidRDefault="005B27E2" w:rsidP="00AF35D7">
            <w:pPr>
              <w:pStyle w:val="TAL"/>
              <w:jc w:val="center"/>
              <w:rPr>
                <w:rFonts w:cs="Arial"/>
                <w:b/>
                <w:bCs/>
                <w:color w:val="FF0000"/>
              </w:rPr>
            </w:pPr>
            <w:r w:rsidRPr="003B5E50">
              <w:rPr>
                <w:rFonts w:cs="Arial"/>
                <w:b/>
                <w:bCs/>
                <w:color w:val="FF0000"/>
              </w:rPr>
              <w:t>Parameter</w:t>
            </w:r>
          </w:p>
        </w:tc>
        <w:tc>
          <w:tcPr>
            <w:tcW w:w="6558" w:type="dxa"/>
          </w:tcPr>
          <w:p w14:paraId="6B3D2263" w14:textId="77777777" w:rsidR="005B27E2" w:rsidRPr="003B5E50" w:rsidRDefault="005B27E2" w:rsidP="00AF35D7">
            <w:pPr>
              <w:pStyle w:val="TAL"/>
              <w:jc w:val="center"/>
              <w:rPr>
                <w:rFonts w:cs="Arial"/>
                <w:b/>
                <w:bCs/>
                <w:color w:val="FF0000"/>
                <w:lang w:eastAsia="ja-JP"/>
              </w:rPr>
            </w:pPr>
            <w:r w:rsidRPr="003B5E50">
              <w:rPr>
                <w:rFonts w:cs="Arial"/>
                <w:b/>
                <w:bCs/>
                <w:color w:val="FF0000"/>
              </w:rPr>
              <w:t>Value</w:t>
            </w:r>
          </w:p>
        </w:tc>
      </w:tr>
      <w:tr w:rsidR="005B27E2" w:rsidRPr="003B5E50" w14:paraId="604C1E09" w14:textId="77777777" w:rsidTr="00AF35D7">
        <w:trPr>
          <w:cantSplit/>
          <w:trHeight w:val="222"/>
          <w:jc w:val="center"/>
        </w:trPr>
        <w:tc>
          <w:tcPr>
            <w:tcW w:w="3253" w:type="dxa"/>
          </w:tcPr>
          <w:p w14:paraId="449B6695" w14:textId="77777777" w:rsidR="005B27E2" w:rsidRPr="003B5E50" w:rsidRDefault="005B27E2" w:rsidP="00AF35D7">
            <w:pPr>
              <w:pStyle w:val="TAL"/>
              <w:rPr>
                <w:rFonts w:cs="Arial"/>
                <w:color w:val="FF0000"/>
              </w:rPr>
            </w:pPr>
            <w:r w:rsidRPr="003B5E50">
              <w:rPr>
                <w:rFonts w:cs="Arial"/>
                <w:color w:val="FF0000"/>
              </w:rPr>
              <w:t>Wanted signal</w:t>
            </w:r>
          </w:p>
        </w:tc>
        <w:tc>
          <w:tcPr>
            <w:tcW w:w="6558" w:type="dxa"/>
          </w:tcPr>
          <w:p w14:paraId="18BB30CE" w14:textId="77777777" w:rsidR="005B27E2" w:rsidRPr="003B5E50" w:rsidRDefault="005B27E2" w:rsidP="00AF35D7">
            <w:pPr>
              <w:pStyle w:val="TAL"/>
              <w:rPr>
                <w:rFonts w:cs="Arial"/>
                <w:color w:val="FF0000"/>
              </w:rPr>
            </w:pPr>
            <w:r w:rsidRPr="003B5E50">
              <w:rPr>
                <w:rFonts w:cs="Arial"/>
                <w:color w:val="FF0000"/>
              </w:rPr>
              <w:t xml:space="preserve">NR </w:t>
            </w:r>
            <w:r w:rsidRPr="003B5E50">
              <w:rPr>
                <w:rFonts w:eastAsia="SimSun" w:cs="Arial"/>
                <w:color w:val="FF0000"/>
              </w:rPr>
              <w:t>single carrier</w:t>
            </w:r>
          </w:p>
        </w:tc>
      </w:tr>
      <w:tr w:rsidR="005B27E2" w:rsidRPr="003B5E50" w14:paraId="05B3B231" w14:textId="77777777" w:rsidTr="00AF35D7">
        <w:trPr>
          <w:cantSplit/>
          <w:trHeight w:val="222"/>
          <w:jc w:val="center"/>
        </w:trPr>
        <w:tc>
          <w:tcPr>
            <w:tcW w:w="3253" w:type="dxa"/>
          </w:tcPr>
          <w:p w14:paraId="632918E2" w14:textId="77777777" w:rsidR="005B27E2" w:rsidRPr="003B5E50" w:rsidRDefault="005B27E2" w:rsidP="00AF35D7">
            <w:pPr>
              <w:pStyle w:val="TAL"/>
              <w:rPr>
                <w:rFonts w:cs="Arial"/>
                <w:color w:val="FF0000"/>
              </w:rPr>
            </w:pPr>
            <w:r w:rsidRPr="003B5E50">
              <w:rPr>
                <w:rFonts w:cs="Arial"/>
                <w:color w:val="FF0000"/>
              </w:rPr>
              <w:t>Interfering signal type</w:t>
            </w:r>
          </w:p>
        </w:tc>
        <w:tc>
          <w:tcPr>
            <w:tcW w:w="6558" w:type="dxa"/>
          </w:tcPr>
          <w:p w14:paraId="3AAC793B" w14:textId="77777777" w:rsidR="005B27E2" w:rsidRPr="003B5E50" w:rsidRDefault="005B27E2" w:rsidP="00AF35D7">
            <w:pPr>
              <w:pStyle w:val="TAL"/>
              <w:rPr>
                <w:rFonts w:cs="Arial"/>
                <w:color w:val="FF0000"/>
              </w:rPr>
            </w:pPr>
            <w:r w:rsidRPr="003B5E50">
              <w:rPr>
                <w:rFonts w:cs="Arial"/>
                <w:color w:val="FF0000"/>
              </w:rPr>
              <w:t xml:space="preserve">NR signal of </w:t>
            </w:r>
            <w:r>
              <w:rPr>
                <w:rFonts w:cs="Arial"/>
                <w:color w:val="FF0000"/>
                <w:lang w:eastAsia="ja-JP"/>
              </w:rPr>
              <w:t>40</w:t>
            </w:r>
            <w:r w:rsidRPr="003B5E50">
              <w:rPr>
                <w:rFonts w:cs="Arial"/>
                <w:color w:val="FF0000"/>
              </w:rPr>
              <w:t xml:space="preserve"> MHz </w:t>
            </w:r>
            <w:r w:rsidRPr="003B5E50">
              <w:rPr>
                <w:rFonts w:cs="Arial"/>
                <w:i/>
                <w:color w:val="FF0000"/>
              </w:rPr>
              <w:t>channel bandwidth</w:t>
            </w:r>
          </w:p>
        </w:tc>
      </w:tr>
      <w:tr w:rsidR="005B27E2" w:rsidRPr="003B5E50" w14:paraId="2CADFB35" w14:textId="77777777" w:rsidTr="00AF35D7">
        <w:trPr>
          <w:cantSplit/>
          <w:trHeight w:val="222"/>
          <w:jc w:val="center"/>
        </w:trPr>
        <w:tc>
          <w:tcPr>
            <w:tcW w:w="3253" w:type="dxa"/>
          </w:tcPr>
          <w:p w14:paraId="59C7A88A" w14:textId="77777777" w:rsidR="005B27E2" w:rsidRPr="003B5E50" w:rsidRDefault="005B27E2" w:rsidP="00AF35D7">
            <w:pPr>
              <w:pStyle w:val="TAL"/>
              <w:rPr>
                <w:rFonts w:cs="Arial"/>
                <w:color w:val="FF0000"/>
              </w:rPr>
            </w:pPr>
            <w:r w:rsidRPr="003B5E50">
              <w:rPr>
                <w:rFonts w:cs="Arial"/>
                <w:color w:val="FF0000"/>
              </w:rPr>
              <w:t>Interfering signal level</w:t>
            </w:r>
          </w:p>
        </w:tc>
        <w:tc>
          <w:tcPr>
            <w:tcW w:w="6558" w:type="dxa"/>
          </w:tcPr>
          <w:p w14:paraId="5B998C73" w14:textId="77777777" w:rsidR="005B27E2" w:rsidRPr="003B5E50" w:rsidRDefault="005B27E2" w:rsidP="00AF35D7">
            <w:pPr>
              <w:pStyle w:val="TAL"/>
              <w:rPr>
                <w:rFonts w:cs="Arial"/>
                <w:color w:val="FF0000"/>
              </w:rPr>
            </w:pPr>
            <w:r w:rsidRPr="003B5E50">
              <w:rPr>
                <w:i/>
                <w:color w:val="FF0000"/>
              </w:rPr>
              <w:t>Rated total output power</w:t>
            </w:r>
            <w:r w:rsidRPr="003B5E50">
              <w:rPr>
                <w:color w:val="FF0000"/>
              </w:rPr>
              <w:t xml:space="preserve"> per </w:t>
            </w:r>
            <w:r w:rsidRPr="003B5E50">
              <w:rPr>
                <w:i/>
                <w:color w:val="FF0000"/>
              </w:rPr>
              <w:t xml:space="preserve">TAB connector </w:t>
            </w:r>
            <w:r w:rsidRPr="003B5E50">
              <w:rPr>
                <w:color w:val="FF0000"/>
              </w:rPr>
              <w:t>(</w:t>
            </w:r>
            <w:proofErr w:type="spellStart"/>
            <w:r w:rsidRPr="003B5E50">
              <w:rPr>
                <w:color w:val="FF0000"/>
              </w:rPr>
              <w:t>P</w:t>
            </w:r>
            <w:r w:rsidRPr="003B5E50">
              <w:rPr>
                <w:color w:val="FF0000"/>
                <w:vertAlign w:val="subscript"/>
              </w:rPr>
              <w:t>rated,t,TABC</w:t>
            </w:r>
            <w:proofErr w:type="spellEnd"/>
            <w:r w:rsidRPr="003B5E50">
              <w:rPr>
                <w:color w:val="FF0000"/>
              </w:rPr>
              <w:t xml:space="preserve">) in the </w:t>
            </w:r>
            <w:r w:rsidRPr="003B5E50">
              <w:rPr>
                <w:i/>
                <w:color w:val="FF0000"/>
              </w:rPr>
              <w:t>operating band</w:t>
            </w:r>
            <w:r w:rsidRPr="003B5E50">
              <w:rPr>
                <w:color w:val="FF0000"/>
              </w:rPr>
              <w:t xml:space="preserve"> – 30 dB</w:t>
            </w:r>
          </w:p>
        </w:tc>
      </w:tr>
      <w:tr w:rsidR="005B27E2" w:rsidRPr="003B5E50" w14:paraId="025A204E" w14:textId="77777777" w:rsidTr="00AF35D7">
        <w:trPr>
          <w:cantSplit/>
          <w:trHeight w:val="668"/>
          <w:jc w:val="center"/>
        </w:trPr>
        <w:tc>
          <w:tcPr>
            <w:tcW w:w="3253" w:type="dxa"/>
          </w:tcPr>
          <w:p w14:paraId="298AFB85" w14:textId="77777777" w:rsidR="005B27E2" w:rsidRPr="003B5E50" w:rsidRDefault="005B27E2" w:rsidP="00AF35D7">
            <w:pPr>
              <w:pStyle w:val="TAL"/>
              <w:rPr>
                <w:rFonts w:cs="Arial"/>
                <w:color w:val="FF0000"/>
              </w:rPr>
            </w:pPr>
            <w:r w:rsidRPr="003B5E50">
              <w:rPr>
                <w:rFonts w:cs="Arial"/>
                <w:color w:val="FF0000"/>
              </w:rPr>
              <w:t xml:space="preserve">Interfering signal centre frequency offset from </w:t>
            </w:r>
            <w:r w:rsidRPr="003B5E50">
              <w:rPr>
                <w:rFonts w:eastAsia="SimSun" w:cs="Arial"/>
                <w:color w:val="FF0000"/>
              </w:rPr>
              <w:t>the lower/upper carrier centre frequency of the</w:t>
            </w:r>
            <w:r w:rsidRPr="003B5E50">
              <w:rPr>
                <w:rFonts w:cs="Arial"/>
                <w:color w:val="FF0000"/>
              </w:rPr>
              <w:t xml:space="preserve"> wanted signal </w:t>
            </w:r>
          </w:p>
        </w:tc>
        <w:tc>
          <w:tcPr>
            <w:tcW w:w="6558" w:type="dxa"/>
          </w:tcPr>
          <w:p w14:paraId="53DFD9EF" w14:textId="77777777" w:rsidR="005B27E2" w:rsidRPr="003B5E50" w:rsidRDefault="005B27E2" w:rsidP="00AF35D7">
            <w:pPr>
              <w:pStyle w:val="TAL"/>
              <w:rPr>
                <w:rFonts w:cs="Arial"/>
                <w:color w:val="FF0000"/>
              </w:rPr>
            </w:pPr>
            <w:r w:rsidRPr="003B5E50">
              <w:rPr>
                <w:rFonts w:cs="Arial"/>
                <w:color w:val="FF0000"/>
              </w:rPr>
              <w:t xml:space="preserve">± </w:t>
            </w:r>
            <w:r>
              <w:rPr>
                <w:rFonts w:cs="Arial"/>
                <w:color w:val="FF0000"/>
              </w:rPr>
              <w:t>20</w:t>
            </w:r>
            <w:r w:rsidRPr="003B5E50">
              <w:rPr>
                <w:rFonts w:cs="Arial"/>
                <w:color w:val="FF0000"/>
              </w:rPr>
              <w:t xml:space="preserve"> MHz</w:t>
            </w:r>
          </w:p>
          <w:p w14:paraId="4DB87DA4" w14:textId="77777777" w:rsidR="005B27E2" w:rsidRPr="003B5E50" w:rsidRDefault="005B27E2" w:rsidP="00AF35D7">
            <w:pPr>
              <w:pStyle w:val="TAL"/>
              <w:rPr>
                <w:rFonts w:cs="Arial"/>
                <w:color w:val="FF0000"/>
                <w:vertAlign w:val="subscript"/>
              </w:rPr>
            </w:pPr>
            <w:r w:rsidRPr="003B5E50">
              <w:rPr>
                <w:rFonts w:cs="Arial"/>
                <w:color w:val="FF0000"/>
              </w:rPr>
              <w:t>±</w:t>
            </w:r>
            <w:r>
              <w:rPr>
                <w:rFonts w:cs="Arial"/>
                <w:color w:val="FF0000"/>
              </w:rPr>
              <w:t xml:space="preserve"> 6</w:t>
            </w:r>
            <w:r>
              <w:rPr>
                <w:rFonts w:cs="v5.0.0"/>
                <w:color w:val="FF0000"/>
              </w:rPr>
              <w:t>0</w:t>
            </w:r>
            <w:r w:rsidRPr="003B5E50">
              <w:rPr>
                <w:rFonts w:cs="v5.0.0"/>
                <w:color w:val="FF0000"/>
              </w:rPr>
              <w:t xml:space="preserve"> MHz</w:t>
            </w:r>
          </w:p>
          <w:p w14:paraId="39B8D1EC" w14:textId="77777777" w:rsidR="005B27E2" w:rsidRPr="003B5E50" w:rsidRDefault="005B27E2" w:rsidP="00AF35D7">
            <w:pPr>
              <w:pStyle w:val="TAL"/>
              <w:rPr>
                <w:rFonts w:cs="Arial"/>
                <w:color w:val="FF0000"/>
              </w:rPr>
            </w:pPr>
            <w:r w:rsidRPr="003B5E50">
              <w:rPr>
                <w:rFonts w:cs="Arial"/>
                <w:color w:val="FF0000"/>
              </w:rPr>
              <w:t xml:space="preserve">± </w:t>
            </w:r>
            <w:r w:rsidRPr="003B5E50">
              <w:rPr>
                <w:rFonts w:cs="v5.0.0"/>
                <w:color w:val="FF0000"/>
              </w:rPr>
              <w:t>1</w:t>
            </w:r>
            <w:r>
              <w:rPr>
                <w:rFonts w:cs="v5.0.0"/>
                <w:color w:val="FF0000"/>
              </w:rPr>
              <w:t>00</w:t>
            </w:r>
            <w:r w:rsidRPr="003B5E50">
              <w:rPr>
                <w:rFonts w:cs="v5.0.0"/>
                <w:color w:val="FF0000"/>
              </w:rPr>
              <w:t xml:space="preserve"> MHz</w:t>
            </w:r>
          </w:p>
        </w:tc>
      </w:tr>
    </w:tbl>
    <w:p w14:paraId="56961472" w14:textId="77777777" w:rsidR="005B27E2" w:rsidRPr="003B5E50" w:rsidRDefault="005B27E2" w:rsidP="005B27E2">
      <w:pPr>
        <w:jc w:val="both"/>
        <w:rPr>
          <w:b/>
          <w:bCs/>
          <w:color w:val="000000" w:themeColor="text1"/>
        </w:rPr>
      </w:pPr>
    </w:p>
    <w:p w14:paraId="569B3786" w14:textId="77777777" w:rsidR="005B27E2" w:rsidRPr="008F0D24" w:rsidRDefault="005B27E2" w:rsidP="005B27E2">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6 for BS type 1-O</w:t>
      </w:r>
    </w:p>
    <w:p w14:paraId="1BAE05EB" w14:textId="47F8CE8D" w:rsidR="005B27E2" w:rsidRPr="003B5E50" w:rsidRDefault="005B27E2" w:rsidP="005B27E2">
      <w:pPr>
        <w:pStyle w:val="TH"/>
        <w:rPr>
          <w:color w:val="FF0000"/>
        </w:rPr>
      </w:pPr>
      <w:r w:rsidRPr="00BF102D">
        <w:rPr>
          <w:color w:val="FF0000"/>
        </w:rPr>
        <w:t>Table 9.8.3-</w:t>
      </w:r>
      <w:r w:rsidR="00CB5031">
        <w:rPr>
          <w:color w:val="FF0000"/>
        </w:rPr>
        <w:t>1</w:t>
      </w:r>
      <w:r w:rsidRPr="00BF102D">
        <w:rPr>
          <w:color w:val="FF0000"/>
        </w:rPr>
        <w:t>: Interfering and wanted signals for</w:t>
      </w:r>
      <w:r>
        <w:rPr>
          <w:color w:val="FF0000"/>
        </w:rPr>
        <w:t xml:space="preserve"> </w:t>
      </w:r>
      <w:r w:rsidRPr="00BF102D">
        <w:rPr>
          <w:color w:val="FF0000"/>
        </w:rPr>
        <w:t>the OTA transmitter intermodulation requirement for n79 when the narrowest channel bandwidth supported by the BS is 40MHz or wider</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5B27E2" w:rsidRPr="003B5E50" w14:paraId="559C700C" w14:textId="77777777" w:rsidTr="00AF35D7">
        <w:trPr>
          <w:cantSplit/>
          <w:tblHeader/>
          <w:jc w:val="center"/>
        </w:trPr>
        <w:tc>
          <w:tcPr>
            <w:tcW w:w="4076" w:type="dxa"/>
          </w:tcPr>
          <w:p w14:paraId="7E25D3F8" w14:textId="77777777" w:rsidR="005B27E2" w:rsidRPr="003B5E50" w:rsidRDefault="005B27E2" w:rsidP="00AF35D7">
            <w:pPr>
              <w:pStyle w:val="TAH"/>
              <w:rPr>
                <w:color w:val="FF0000"/>
              </w:rPr>
            </w:pPr>
            <w:r w:rsidRPr="003B5E50">
              <w:rPr>
                <w:color w:val="FF0000"/>
              </w:rPr>
              <w:t>Parameter</w:t>
            </w:r>
          </w:p>
        </w:tc>
        <w:tc>
          <w:tcPr>
            <w:tcW w:w="5701" w:type="dxa"/>
          </w:tcPr>
          <w:p w14:paraId="0C41DBDD" w14:textId="77777777" w:rsidR="005B27E2" w:rsidRPr="003B5E50" w:rsidRDefault="005B27E2" w:rsidP="00AF35D7">
            <w:pPr>
              <w:pStyle w:val="TAH"/>
              <w:rPr>
                <w:color w:val="FF0000"/>
              </w:rPr>
            </w:pPr>
            <w:r w:rsidRPr="003B5E50">
              <w:rPr>
                <w:color w:val="FF0000"/>
              </w:rPr>
              <w:t>Value</w:t>
            </w:r>
          </w:p>
        </w:tc>
      </w:tr>
      <w:tr w:rsidR="005B27E2" w:rsidRPr="003B5E50" w14:paraId="335C60D9" w14:textId="77777777" w:rsidTr="00AF35D7">
        <w:trPr>
          <w:cantSplit/>
          <w:jc w:val="center"/>
        </w:trPr>
        <w:tc>
          <w:tcPr>
            <w:tcW w:w="4076" w:type="dxa"/>
          </w:tcPr>
          <w:p w14:paraId="6D835020" w14:textId="77777777" w:rsidR="005B27E2" w:rsidRPr="003B5E50" w:rsidRDefault="005B27E2" w:rsidP="00AF35D7">
            <w:pPr>
              <w:pStyle w:val="TAC"/>
              <w:rPr>
                <w:color w:val="FF0000"/>
              </w:rPr>
            </w:pPr>
            <w:r w:rsidRPr="003B5E50">
              <w:rPr>
                <w:color w:val="FF0000"/>
              </w:rPr>
              <w:t>Wanted signal</w:t>
            </w:r>
          </w:p>
        </w:tc>
        <w:tc>
          <w:tcPr>
            <w:tcW w:w="5701" w:type="dxa"/>
          </w:tcPr>
          <w:p w14:paraId="61A5DEAC" w14:textId="77777777" w:rsidR="005B27E2" w:rsidRPr="003B5E50" w:rsidRDefault="005B27E2" w:rsidP="00AF35D7">
            <w:pPr>
              <w:pStyle w:val="TAC"/>
              <w:rPr>
                <w:color w:val="FF0000"/>
              </w:rPr>
            </w:pPr>
            <w:r w:rsidRPr="003B5E50">
              <w:rPr>
                <w:color w:val="FF0000"/>
              </w:rPr>
              <w:t>NR single carrier</w:t>
            </w:r>
          </w:p>
        </w:tc>
      </w:tr>
      <w:tr w:rsidR="005B27E2" w:rsidRPr="003B5E50" w14:paraId="57DB5B13" w14:textId="77777777" w:rsidTr="00AF35D7">
        <w:trPr>
          <w:cantSplit/>
          <w:jc w:val="center"/>
        </w:trPr>
        <w:tc>
          <w:tcPr>
            <w:tcW w:w="4076" w:type="dxa"/>
          </w:tcPr>
          <w:p w14:paraId="79FC420A" w14:textId="77777777" w:rsidR="005B27E2" w:rsidRPr="003B5E50" w:rsidRDefault="005B27E2" w:rsidP="00AF35D7">
            <w:pPr>
              <w:pStyle w:val="TAC"/>
              <w:rPr>
                <w:color w:val="FF0000"/>
              </w:rPr>
            </w:pPr>
            <w:r w:rsidRPr="003B5E50">
              <w:rPr>
                <w:color w:val="FF0000"/>
              </w:rPr>
              <w:t>Interfering signal type</w:t>
            </w:r>
          </w:p>
        </w:tc>
        <w:tc>
          <w:tcPr>
            <w:tcW w:w="5701" w:type="dxa"/>
          </w:tcPr>
          <w:p w14:paraId="5D7E7856" w14:textId="77777777" w:rsidR="005B27E2" w:rsidRPr="003B5E50" w:rsidRDefault="005B27E2" w:rsidP="00AF35D7">
            <w:pPr>
              <w:pStyle w:val="TAC"/>
              <w:rPr>
                <w:color w:val="FF0000"/>
              </w:rPr>
            </w:pPr>
            <w:r w:rsidRPr="003B5E50">
              <w:rPr>
                <w:rFonts w:cs="Arial"/>
                <w:color w:val="FF0000"/>
              </w:rPr>
              <w:t xml:space="preserve">NR signal of </w:t>
            </w:r>
            <w:r>
              <w:rPr>
                <w:rFonts w:cs="Arial"/>
                <w:color w:val="FF0000"/>
                <w:lang w:eastAsia="ja-JP"/>
              </w:rPr>
              <w:t>40</w:t>
            </w:r>
            <w:r w:rsidRPr="003B5E50">
              <w:rPr>
                <w:rFonts w:cs="Arial"/>
                <w:color w:val="FF0000"/>
              </w:rPr>
              <w:t xml:space="preserve"> MHz </w:t>
            </w:r>
            <w:r w:rsidRPr="003B5E50">
              <w:rPr>
                <w:rFonts w:cs="Arial"/>
                <w:i/>
                <w:color w:val="FF0000"/>
              </w:rPr>
              <w:t>channel bandwidth</w:t>
            </w:r>
          </w:p>
        </w:tc>
      </w:tr>
      <w:tr w:rsidR="005B27E2" w:rsidRPr="003B5E50" w14:paraId="0C165D3C" w14:textId="77777777" w:rsidTr="00AF35D7">
        <w:trPr>
          <w:cantSplit/>
          <w:jc w:val="center"/>
        </w:trPr>
        <w:tc>
          <w:tcPr>
            <w:tcW w:w="4076" w:type="dxa"/>
          </w:tcPr>
          <w:p w14:paraId="1541CDF5" w14:textId="77777777" w:rsidR="005B27E2" w:rsidRPr="003B5E50" w:rsidRDefault="005B27E2" w:rsidP="00AF35D7">
            <w:pPr>
              <w:pStyle w:val="TAC"/>
              <w:rPr>
                <w:color w:val="FF0000"/>
              </w:rPr>
            </w:pPr>
            <w:r w:rsidRPr="003B5E50">
              <w:rPr>
                <w:rFonts w:eastAsia="Malgun Gothic"/>
                <w:color w:val="FF0000"/>
              </w:rPr>
              <w:t>Interfering signal power level</w:t>
            </w:r>
          </w:p>
        </w:tc>
        <w:tc>
          <w:tcPr>
            <w:tcW w:w="5701" w:type="dxa"/>
          </w:tcPr>
          <w:p w14:paraId="1886F29E" w14:textId="77777777" w:rsidR="005B27E2" w:rsidRPr="003B5E50" w:rsidRDefault="005B27E2" w:rsidP="00AF35D7">
            <w:pPr>
              <w:pStyle w:val="TAC"/>
              <w:rPr>
                <w:rFonts w:eastAsia="SimSun"/>
                <w:color w:val="FF0000"/>
              </w:rPr>
            </w:pPr>
            <w:r w:rsidRPr="003B5E50">
              <w:rPr>
                <w:rFonts w:cs="v5.0.0"/>
                <w:color w:val="FF0000"/>
                <w:lang w:val="sv-SE"/>
              </w:rPr>
              <w:t xml:space="preserve">min(46 dBm, </w:t>
            </w:r>
            <w:proofErr w:type="spellStart"/>
            <w:r w:rsidRPr="003B5E50">
              <w:rPr>
                <w:rFonts w:eastAsia="SimSun"/>
                <w:color w:val="FF0000"/>
                <w:lang w:eastAsia="ja-JP"/>
              </w:rPr>
              <w:t>P</w:t>
            </w:r>
            <w:r w:rsidRPr="003B5E50">
              <w:rPr>
                <w:rFonts w:eastAsia="SimSun"/>
                <w:color w:val="FF0000"/>
                <w:vertAlign w:val="subscript"/>
                <w:lang w:eastAsia="ja-JP"/>
              </w:rPr>
              <w:t>rated,t,TRP</w:t>
            </w:r>
            <w:proofErr w:type="spellEnd"/>
            <w:r w:rsidRPr="003B5E50">
              <w:rPr>
                <w:rFonts w:cs="v5.0.0"/>
                <w:color w:val="FF0000"/>
                <w:lang w:val="sv-SE"/>
              </w:rPr>
              <w:t>)</w:t>
            </w:r>
          </w:p>
        </w:tc>
      </w:tr>
      <w:tr w:rsidR="005B27E2" w:rsidRPr="003B5E50" w14:paraId="7B19CE74" w14:textId="77777777" w:rsidTr="00AF35D7">
        <w:trPr>
          <w:cantSplit/>
          <w:jc w:val="center"/>
        </w:trPr>
        <w:tc>
          <w:tcPr>
            <w:tcW w:w="4076" w:type="dxa"/>
          </w:tcPr>
          <w:p w14:paraId="5103855C" w14:textId="77777777" w:rsidR="005B27E2" w:rsidRPr="003B5E50" w:rsidRDefault="005B27E2" w:rsidP="00AF35D7">
            <w:pPr>
              <w:pStyle w:val="TAC"/>
              <w:rPr>
                <w:color w:val="FF0000"/>
              </w:rPr>
            </w:pPr>
            <w:r w:rsidRPr="003B5E50">
              <w:rPr>
                <w:color w:val="FF0000"/>
              </w:rPr>
              <w:t>Interfering signal centre frequency offset from the lower (upper) edge of the wanted signal</w:t>
            </w:r>
            <w:r w:rsidRPr="003B5E50">
              <w:rPr>
                <w:color w:val="FF0000"/>
                <w:lang w:val="en-US" w:eastAsia="zh-CN"/>
              </w:rPr>
              <w:t xml:space="preserve"> </w:t>
            </w:r>
            <w:r w:rsidRPr="003B5E50">
              <w:rPr>
                <w:rFonts w:cs="Arial"/>
                <w:color w:val="FF0000"/>
              </w:rPr>
              <w:t xml:space="preserve">or edge of </w:t>
            </w:r>
            <w:r w:rsidRPr="003B5E50">
              <w:rPr>
                <w:rFonts w:cs="Arial"/>
                <w:i/>
                <w:color w:val="FF0000"/>
              </w:rPr>
              <w:t>sub-block</w:t>
            </w:r>
            <w:r w:rsidRPr="003B5E50">
              <w:rPr>
                <w:rFonts w:cs="Arial"/>
                <w:color w:val="FF0000"/>
              </w:rPr>
              <w:t xml:space="preserve"> inside a gap</w:t>
            </w:r>
          </w:p>
        </w:tc>
        <w:tc>
          <w:tcPr>
            <w:tcW w:w="5701" w:type="dxa"/>
          </w:tcPr>
          <w:p w14:paraId="0F200DF7" w14:textId="77777777" w:rsidR="005B27E2" w:rsidRPr="003B5E50" w:rsidRDefault="005B27E2" w:rsidP="00AF35D7">
            <w:pPr>
              <w:pStyle w:val="TAL"/>
              <w:jc w:val="center"/>
              <w:rPr>
                <w:rFonts w:cs="Arial"/>
                <w:color w:val="FF0000"/>
              </w:rPr>
            </w:pPr>
            <w:r w:rsidRPr="003B5E50">
              <w:rPr>
                <w:rFonts w:cs="Arial"/>
                <w:color w:val="FF0000"/>
              </w:rPr>
              <w:t xml:space="preserve">± </w:t>
            </w:r>
            <w:r>
              <w:rPr>
                <w:rFonts w:cs="Arial"/>
                <w:color w:val="FF0000"/>
              </w:rPr>
              <w:t>20</w:t>
            </w:r>
            <w:r w:rsidRPr="003B5E50">
              <w:rPr>
                <w:rFonts w:cs="Arial"/>
                <w:color w:val="FF0000"/>
              </w:rPr>
              <w:t xml:space="preserve"> MHz</w:t>
            </w:r>
          </w:p>
          <w:p w14:paraId="5BC473A7" w14:textId="77777777" w:rsidR="005B27E2" w:rsidRPr="003B5E50" w:rsidRDefault="005B27E2" w:rsidP="00AF35D7">
            <w:pPr>
              <w:pStyle w:val="TAL"/>
              <w:jc w:val="center"/>
              <w:rPr>
                <w:rFonts w:cs="Arial"/>
                <w:color w:val="FF0000"/>
                <w:vertAlign w:val="subscript"/>
              </w:rPr>
            </w:pPr>
            <w:r w:rsidRPr="003B5E50">
              <w:rPr>
                <w:rFonts w:cs="Arial"/>
                <w:color w:val="FF0000"/>
              </w:rPr>
              <w:t xml:space="preserve">± </w:t>
            </w:r>
            <w:r>
              <w:rPr>
                <w:rFonts w:cs="v5.0.0"/>
                <w:color w:val="FF0000"/>
              </w:rPr>
              <w:t>60</w:t>
            </w:r>
            <w:r w:rsidRPr="003B5E50">
              <w:rPr>
                <w:rFonts w:cs="v5.0.0"/>
                <w:color w:val="FF0000"/>
              </w:rPr>
              <w:t xml:space="preserve"> MHz</w:t>
            </w:r>
          </w:p>
          <w:p w14:paraId="1A95ACFB" w14:textId="77777777" w:rsidR="005B27E2" w:rsidRPr="003B5E50" w:rsidRDefault="005B27E2" w:rsidP="00AF35D7">
            <w:pPr>
              <w:pStyle w:val="TAC"/>
              <w:rPr>
                <w:color w:val="FF0000"/>
              </w:rPr>
            </w:pPr>
            <w:r w:rsidRPr="003B5E50">
              <w:rPr>
                <w:rFonts w:cs="Arial"/>
                <w:color w:val="FF0000"/>
              </w:rPr>
              <w:t xml:space="preserve">± </w:t>
            </w:r>
            <w:r>
              <w:rPr>
                <w:rFonts w:cs="v5.0.0"/>
                <w:color w:val="FF0000"/>
              </w:rPr>
              <w:t>100</w:t>
            </w:r>
            <w:r w:rsidRPr="003B5E50">
              <w:rPr>
                <w:rFonts w:cs="v5.0.0"/>
                <w:color w:val="FF0000"/>
              </w:rPr>
              <w:t xml:space="preserve"> MHz</w:t>
            </w:r>
          </w:p>
        </w:tc>
      </w:tr>
    </w:tbl>
    <w:p w14:paraId="018AF01B" w14:textId="77777777" w:rsidR="005B27E2" w:rsidRPr="005B27E2" w:rsidRDefault="005B27E2" w:rsidP="005B27E2">
      <w:pPr>
        <w:jc w:val="both"/>
        <w:rPr>
          <w:b/>
          <w:bCs/>
          <w:color w:val="000000" w:themeColor="text1"/>
          <w:lang w:eastAsia="ja-JP"/>
        </w:rPr>
      </w:pPr>
    </w:p>
    <w:p w14:paraId="581FEFE8" w14:textId="481DE550" w:rsidR="002A44E9" w:rsidRPr="00A154D0" w:rsidRDefault="00A154D0" w:rsidP="005B27E2">
      <w:pPr>
        <w:jc w:val="both"/>
        <w:rPr>
          <w:b/>
          <w:bCs/>
          <w:color w:val="000000" w:themeColor="text1"/>
        </w:rPr>
      </w:pPr>
      <w:r>
        <w:rPr>
          <w:rFonts w:hint="eastAsia"/>
          <w:lang w:eastAsia="ja-JP"/>
        </w:rPr>
        <w:t>C</w:t>
      </w:r>
      <w:r>
        <w:rPr>
          <w:lang w:eastAsia="ja-JP"/>
        </w:rPr>
        <w:t>orresponding CR is submitted for TS 38.104[1]</w:t>
      </w:r>
      <w:r w:rsidR="00D31404">
        <w:rPr>
          <w:lang w:eastAsia="ja-JP"/>
        </w:rPr>
        <w:t>[</w:t>
      </w:r>
      <w:r w:rsidR="005F56AE">
        <w:rPr>
          <w:lang w:eastAsia="ja-JP"/>
        </w:rPr>
        <w:t>4</w:t>
      </w:r>
      <w:r w:rsidR="00D31404">
        <w:rPr>
          <w:lang w:eastAsia="ja-JP"/>
        </w:rPr>
        <w:t>]</w:t>
      </w:r>
      <w:r>
        <w:rPr>
          <w:lang w:eastAsia="ja-JP"/>
        </w:rPr>
        <w:t>, TS38.141-1[2]</w:t>
      </w:r>
      <w:r w:rsidR="005F56AE">
        <w:rPr>
          <w:lang w:eastAsia="ja-JP"/>
        </w:rPr>
        <w:t>[5]</w:t>
      </w:r>
      <w:r>
        <w:rPr>
          <w:lang w:eastAsia="ja-JP"/>
        </w:rPr>
        <w:t xml:space="preserve"> and TS38.141-2[3]</w:t>
      </w:r>
      <w:r w:rsidR="005F56AE">
        <w:rPr>
          <w:lang w:eastAsia="ja-JP"/>
        </w:rPr>
        <w:t>[6]</w:t>
      </w:r>
      <w:r>
        <w:rPr>
          <w:lang w:eastAsia="ja-JP"/>
        </w:rPr>
        <w:t>.</w:t>
      </w:r>
    </w:p>
    <w:p w14:paraId="51CEB666" w14:textId="77777777" w:rsidR="00B15339" w:rsidRPr="00BF7F29" w:rsidRDefault="00B15339" w:rsidP="00B15339">
      <w:pPr>
        <w:pStyle w:val="1"/>
        <w:ind w:left="432" w:hanging="432"/>
        <w:rPr>
          <w:lang w:eastAsia="ja-JP"/>
        </w:rPr>
      </w:pPr>
      <w:r>
        <w:rPr>
          <w:rFonts w:hint="eastAsia"/>
          <w:lang w:eastAsia="ja-JP"/>
        </w:rPr>
        <w:lastRenderedPageBreak/>
        <w:t>References</w:t>
      </w:r>
    </w:p>
    <w:p w14:paraId="6F5A4D95" w14:textId="65ACEA01" w:rsidR="00263FFE" w:rsidRDefault="00AA3066" w:rsidP="00957363">
      <w:pPr>
        <w:numPr>
          <w:ilvl w:val="0"/>
          <w:numId w:val="1"/>
        </w:numPr>
      </w:pPr>
      <w:r>
        <w:rPr>
          <w:rFonts w:hint="eastAsia"/>
          <w:lang w:eastAsia="ja-JP"/>
        </w:rPr>
        <w:t>R</w:t>
      </w:r>
      <w:r w:rsidR="00E40E70">
        <w:rPr>
          <w:lang w:eastAsia="ja-JP"/>
        </w:rPr>
        <w:t>4</w:t>
      </w:r>
      <w:r>
        <w:rPr>
          <w:rFonts w:hint="eastAsia"/>
          <w:lang w:eastAsia="ja-JP"/>
        </w:rPr>
        <w:t>-</w:t>
      </w:r>
      <w:r w:rsidR="005F56AE">
        <w:rPr>
          <w:lang w:eastAsia="ja-JP"/>
        </w:rPr>
        <w:t>240</w:t>
      </w:r>
      <w:r w:rsidR="00757873">
        <w:rPr>
          <w:lang w:eastAsia="ja-JP"/>
        </w:rPr>
        <w:t>2</w:t>
      </w:r>
      <w:r w:rsidR="00583DAF">
        <w:rPr>
          <w:lang w:eastAsia="ja-JP"/>
        </w:rPr>
        <w:t>5</w:t>
      </w:r>
      <w:r w:rsidR="00757873">
        <w:rPr>
          <w:lang w:eastAsia="ja-JP"/>
        </w:rPr>
        <w:t>37</w:t>
      </w:r>
      <w:r>
        <w:t>,</w:t>
      </w:r>
      <w:r w:rsidR="005E157F" w:rsidRPr="005E157F">
        <w:t xml:space="preserve"> </w:t>
      </w:r>
      <w:r w:rsidR="00C7338E" w:rsidRPr="00C7338E">
        <w:t>(NR_bands_R17_BWs-Core)  CR for Tx intermodulation core requirements in band n79</w:t>
      </w:r>
      <w:r>
        <w:t xml:space="preserve">, </w:t>
      </w:r>
      <w:r w:rsidR="00E40E70" w:rsidRPr="00E40E70">
        <w:t>NTT DOCOMO, INC.,</w:t>
      </w:r>
      <w:r>
        <w:t xml:space="preserve"> RAN</w:t>
      </w:r>
      <w:r w:rsidR="00E40E70">
        <w:t>4</w:t>
      </w:r>
      <w:r>
        <w:t>#</w:t>
      </w:r>
      <w:r w:rsidR="00E40E70">
        <w:t>1</w:t>
      </w:r>
      <w:r w:rsidR="009B49F2">
        <w:t>10</w:t>
      </w:r>
      <w:r>
        <w:t xml:space="preserve">, </w:t>
      </w:r>
      <w:r w:rsidR="009B49F2">
        <w:rPr>
          <w:rFonts w:hint="eastAsia"/>
          <w:lang w:eastAsia="ja-JP"/>
        </w:rPr>
        <w:t>February</w:t>
      </w:r>
      <w:r w:rsidR="009B49F2">
        <w:t xml:space="preserve"> 2024</w:t>
      </w:r>
    </w:p>
    <w:p w14:paraId="2580579D" w14:textId="739D90AB" w:rsidR="001B55E0" w:rsidRDefault="001B55E0" w:rsidP="001B55E0">
      <w:pPr>
        <w:numPr>
          <w:ilvl w:val="0"/>
          <w:numId w:val="1"/>
        </w:numPr>
      </w:pPr>
      <w:r>
        <w:rPr>
          <w:rFonts w:hint="eastAsia"/>
          <w:lang w:eastAsia="ja-JP"/>
        </w:rPr>
        <w:t>R</w:t>
      </w:r>
      <w:r>
        <w:rPr>
          <w:lang w:eastAsia="ja-JP"/>
        </w:rPr>
        <w:t>4</w:t>
      </w:r>
      <w:r>
        <w:rPr>
          <w:rFonts w:hint="eastAsia"/>
          <w:lang w:eastAsia="ja-JP"/>
        </w:rPr>
        <w:t>-</w:t>
      </w:r>
      <w:r w:rsidR="00757873">
        <w:rPr>
          <w:lang w:eastAsia="ja-JP"/>
        </w:rPr>
        <w:t>2402</w:t>
      </w:r>
      <w:r w:rsidR="00583DAF">
        <w:rPr>
          <w:lang w:eastAsia="ja-JP"/>
        </w:rPr>
        <w:t>5</w:t>
      </w:r>
      <w:r w:rsidR="00757873">
        <w:rPr>
          <w:lang w:eastAsia="ja-JP"/>
        </w:rPr>
        <w:t>3</w:t>
      </w:r>
      <w:r w:rsidR="00757873">
        <w:rPr>
          <w:lang w:eastAsia="ja-JP"/>
        </w:rPr>
        <w:t>8</w:t>
      </w:r>
      <w:r>
        <w:t>,</w:t>
      </w:r>
      <w:r w:rsidRPr="005E157F">
        <w:t xml:space="preserve"> </w:t>
      </w:r>
      <w:r w:rsidR="004168BD" w:rsidRPr="004168BD">
        <w:t>(NR_bands_R17_BWs-</w:t>
      </w:r>
      <w:r w:rsidR="00D12A2B" w:rsidRPr="004168BD">
        <w:t>Core) CR</w:t>
      </w:r>
      <w:r w:rsidR="004168BD" w:rsidRPr="004168BD">
        <w:t xml:space="preserve"> for Tx intermodulation requirements in band n79</w:t>
      </w:r>
      <w:r>
        <w:t xml:space="preserve">, </w:t>
      </w:r>
      <w:r w:rsidRPr="00E40E70">
        <w:tab/>
        <w:t>NTT DOCOMO, INC.</w:t>
      </w:r>
      <w:r>
        <w:t>, RAN4#1</w:t>
      </w:r>
      <w:r w:rsidR="004168BD">
        <w:t>10</w:t>
      </w:r>
      <w:r>
        <w:t xml:space="preserve">, </w:t>
      </w:r>
      <w:r w:rsidR="00D12A2B">
        <w:rPr>
          <w:rFonts w:hint="eastAsia"/>
          <w:lang w:eastAsia="ja-JP"/>
        </w:rPr>
        <w:t>February</w:t>
      </w:r>
      <w:r>
        <w:t xml:space="preserve"> 202</w:t>
      </w:r>
      <w:r w:rsidR="009B49F2">
        <w:t>4</w:t>
      </w:r>
    </w:p>
    <w:p w14:paraId="50001F72" w14:textId="3B1BB22D" w:rsidR="00A154D0" w:rsidRDefault="001B55E0" w:rsidP="001B55E0">
      <w:pPr>
        <w:numPr>
          <w:ilvl w:val="0"/>
          <w:numId w:val="1"/>
        </w:numPr>
      </w:pPr>
      <w:r>
        <w:rPr>
          <w:rFonts w:hint="eastAsia"/>
          <w:lang w:eastAsia="ja-JP"/>
        </w:rPr>
        <w:t>R</w:t>
      </w:r>
      <w:r>
        <w:rPr>
          <w:lang w:eastAsia="ja-JP"/>
        </w:rPr>
        <w:t>4</w:t>
      </w:r>
      <w:r>
        <w:rPr>
          <w:rFonts w:hint="eastAsia"/>
          <w:lang w:eastAsia="ja-JP"/>
        </w:rPr>
        <w:t>-</w:t>
      </w:r>
      <w:r w:rsidR="00757873">
        <w:rPr>
          <w:lang w:eastAsia="ja-JP"/>
        </w:rPr>
        <w:t>2402</w:t>
      </w:r>
      <w:r w:rsidR="00583DAF">
        <w:rPr>
          <w:lang w:eastAsia="ja-JP"/>
        </w:rPr>
        <w:t>5</w:t>
      </w:r>
      <w:r w:rsidR="00757873">
        <w:rPr>
          <w:lang w:eastAsia="ja-JP"/>
        </w:rPr>
        <w:t>3</w:t>
      </w:r>
      <w:r w:rsidR="00757873">
        <w:rPr>
          <w:lang w:eastAsia="ja-JP"/>
        </w:rPr>
        <w:t>9</w:t>
      </w:r>
      <w:r>
        <w:t>,</w:t>
      </w:r>
      <w:r w:rsidR="009B49F2" w:rsidRPr="005E157F">
        <w:t xml:space="preserve"> </w:t>
      </w:r>
      <w:r w:rsidR="009B49F2" w:rsidRPr="004168BD">
        <w:t>(NR_bands_R17_BWs-Core) CR for OTA Tx intermodulation requirements in band n79</w:t>
      </w:r>
      <w:r>
        <w:t xml:space="preserve">, </w:t>
      </w:r>
      <w:r w:rsidRPr="00E40E70">
        <w:t>NTT DOCOMO, INC.</w:t>
      </w:r>
      <w:r>
        <w:t>, RAN4#1</w:t>
      </w:r>
      <w:r w:rsidR="009B49F2">
        <w:t>10</w:t>
      </w:r>
      <w:r>
        <w:t xml:space="preserve">, </w:t>
      </w:r>
      <w:r w:rsidR="009B49F2">
        <w:rPr>
          <w:rFonts w:hint="eastAsia"/>
          <w:lang w:eastAsia="ja-JP"/>
        </w:rPr>
        <w:t>February</w:t>
      </w:r>
      <w:r w:rsidR="009B49F2">
        <w:t xml:space="preserve"> 2024</w:t>
      </w:r>
    </w:p>
    <w:p w14:paraId="5AE6CA3D" w14:textId="031491E0" w:rsidR="005F56AE" w:rsidRDefault="005F56AE" w:rsidP="005F56AE">
      <w:pPr>
        <w:numPr>
          <w:ilvl w:val="0"/>
          <w:numId w:val="1"/>
        </w:numPr>
      </w:pPr>
      <w:r>
        <w:rPr>
          <w:rFonts w:hint="eastAsia"/>
          <w:lang w:eastAsia="ja-JP"/>
        </w:rPr>
        <w:t>R</w:t>
      </w:r>
      <w:r>
        <w:rPr>
          <w:lang w:eastAsia="ja-JP"/>
        </w:rPr>
        <w:t>4</w:t>
      </w:r>
      <w:r>
        <w:rPr>
          <w:rFonts w:hint="eastAsia"/>
          <w:lang w:eastAsia="ja-JP"/>
        </w:rPr>
        <w:t>-</w:t>
      </w:r>
      <w:r w:rsidR="00757873">
        <w:rPr>
          <w:lang w:eastAsia="ja-JP"/>
        </w:rPr>
        <w:t>2402</w:t>
      </w:r>
      <w:r w:rsidR="00583DAF">
        <w:rPr>
          <w:lang w:eastAsia="ja-JP"/>
        </w:rPr>
        <w:t>5</w:t>
      </w:r>
      <w:r w:rsidR="00757873">
        <w:rPr>
          <w:lang w:eastAsia="ja-JP"/>
        </w:rPr>
        <w:t>40</w:t>
      </w:r>
      <w:r>
        <w:t>,</w:t>
      </w:r>
      <w:r w:rsidRPr="005E157F">
        <w:t xml:space="preserve"> </w:t>
      </w:r>
      <w:r w:rsidRPr="00C7338E">
        <w:t>(NR_bands_R17_BWs-Core)  CR for Tx intermodulation core requirements in band n79</w:t>
      </w:r>
      <w:r w:rsidR="00583DAF">
        <w:t xml:space="preserve"> R18 mirror</w:t>
      </w:r>
      <w:r>
        <w:t xml:space="preserve">, </w:t>
      </w:r>
      <w:r w:rsidRPr="00E40E70">
        <w:t>NTT DOCOMO, INC.,</w:t>
      </w:r>
      <w:r>
        <w:t xml:space="preserve"> RAN4#110, </w:t>
      </w:r>
      <w:r>
        <w:rPr>
          <w:rFonts w:hint="eastAsia"/>
          <w:lang w:eastAsia="ja-JP"/>
        </w:rPr>
        <w:t>February</w:t>
      </w:r>
      <w:r>
        <w:t xml:space="preserve"> 2024</w:t>
      </w:r>
    </w:p>
    <w:p w14:paraId="62E969ED" w14:textId="27E0F0B4" w:rsidR="005F56AE" w:rsidRDefault="005F56AE" w:rsidP="005F56AE">
      <w:pPr>
        <w:numPr>
          <w:ilvl w:val="0"/>
          <w:numId w:val="1"/>
        </w:numPr>
      </w:pPr>
      <w:r>
        <w:rPr>
          <w:rFonts w:hint="eastAsia"/>
          <w:lang w:eastAsia="ja-JP"/>
        </w:rPr>
        <w:t>R</w:t>
      </w:r>
      <w:r>
        <w:rPr>
          <w:lang w:eastAsia="ja-JP"/>
        </w:rPr>
        <w:t>4</w:t>
      </w:r>
      <w:r>
        <w:rPr>
          <w:rFonts w:hint="eastAsia"/>
          <w:lang w:eastAsia="ja-JP"/>
        </w:rPr>
        <w:t>-</w:t>
      </w:r>
      <w:r w:rsidR="00583DAF">
        <w:rPr>
          <w:lang w:eastAsia="ja-JP"/>
        </w:rPr>
        <w:t>2402</w:t>
      </w:r>
      <w:r w:rsidR="00583DAF">
        <w:rPr>
          <w:lang w:eastAsia="ja-JP"/>
        </w:rPr>
        <w:t>541</w:t>
      </w:r>
      <w:r>
        <w:t>,</w:t>
      </w:r>
      <w:r w:rsidRPr="005E157F">
        <w:t xml:space="preserve"> </w:t>
      </w:r>
      <w:r w:rsidRPr="004168BD">
        <w:t>(NR_bands_R17_BWs-Core) CR for Tx intermodulation requirements in band n79</w:t>
      </w:r>
      <w:r w:rsidR="00583DAF">
        <w:t xml:space="preserve"> R18 mirror</w:t>
      </w:r>
      <w:r>
        <w:t xml:space="preserve">, </w:t>
      </w:r>
      <w:r w:rsidRPr="00E40E70">
        <w:tab/>
        <w:t>NTT DOCOMO, INC.</w:t>
      </w:r>
      <w:r>
        <w:t xml:space="preserve">, RAN4#110, </w:t>
      </w:r>
      <w:r>
        <w:rPr>
          <w:rFonts w:hint="eastAsia"/>
          <w:lang w:eastAsia="ja-JP"/>
        </w:rPr>
        <w:t>February</w:t>
      </w:r>
      <w:r>
        <w:t xml:space="preserve"> 2024</w:t>
      </w:r>
    </w:p>
    <w:p w14:paraId="322BF1C4" w14:textId="7B7EF5E4" w:rsidR="005F56AE" w:rsidRPr="0041038C" w:rsidRDefault="005F56AE" w:rsidP="005F56AE">
      <w:pPr>
        <w:numPr>
          <w:ilvl w:val="0"/>
          <w:numId w:val="1"/>
        </w:numPr>
      </w:pPr>
      <w:r>
        <w:rPr>
          <w:rFonts w:hint="eastAsia"/>
          <w:lang w:eastAsia="ja-JP"/>
        </w:rPr>
        <w:t>R</w:t>
      </w:r>
      <w:r>
        <w:rPr>
          <w:lang w:eastAsia="ja-JP"/>
        </w:rPr>
        <w:t>4</w:t>
      </w:r>
      <w:r>
        <w:rPr>
          <w:rFonts w:hint="eastAsia"/>
          <w:lang w:eastAsia="ja-JP"/>
        </w:rPr>
        <w:t>-</w:t>
      </w:r>
      <w:r w:rsidR="00583DAF">
        <w:rPr>
          <w:lang w:eastAsia="ja-JP"/>
        </w:rPr>
        <w:t>2402542</w:t>
      </w:r>
      <w:r>
        <w:t>,</w:t>
      </w:r>
      <w:r w:rsidRPr="005E157F">
        <w:t xml:space="preserve"> </w:t>
      </w:r>
      <w:r w:rsidRPr="004168BD">
        <w:t>(NR_bands_R17_BWs-Core) CR for OTA Tx intermodulation requirements in band n79</w:t>
      </w:r>
      <w:r w:rsidR="00583DAF">
        <w:t xml:space="preserve"> R18 mirror</w:t>
      </w:r>
      <w:r>
        <w:t xml:space="preserve">, </w:t>
      </w:r>
      <w:r w:rsidRPr="00E40E70">
        <w:t>NTT DOCOMO, INC.</w:t>
      </w:r>
      <w:r>
        <w:t xml:space="preserve">, RAN4#110, </w:t>
      </w:r>
      <w:r>
        <w:rPr>
          <w:rFonts w:hint="eastAsia"/>
          <w:lang w:eastAsia="ja-JP"/>
        </w:rPr>
        <w:t>February</w:t>
      </w:r>
      <w:r>
        <w:t xml:space="preserve"> 2024</w:t>
      </w:r>
    </w:p>
    <w:sectPr w:rsidR="005F56AE" w:rsidRPr="0041038C"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62AF0" w14:textId="77777777" w:rsidR="008A4B8A" w:rsidRDefault="008A4B8A">
      <w:r>
        <w:separator/>
      </w:r>
    </w:p>
  </w:endnote>
  <w:endnote w:type="continuationSeparator" w:id="0">
    <w:p w14:paraId="21E061AB" w14:textId="77777777" w:rsidR="008A4B8A" w:rsidRDefault="008A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F38F8" w14:textId="77777777" w:rsidR="008A4B8A" w:rsidRDefault="008A4B8A">
      <w:r>
        <w:separator/>
      </w:r>
    </w:p>
  </w:footnote>
  <w:footnote w:type="continuationSeparator" w:id="0">
    <w:p w14:paraId="65CFFD14" w14:textId="77777777" w:rsidR="008A4B8A" w:rsidRDefault="008A4B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833D06"/>
    <w:multiLevelType w:val="singleLevel"/>
    <w:tmpl w:val="BB833D06"/>
    <w:lvl w:ilvl="0">
      <w:start w:val="1"/>
      <w:numFmt w:val="bullet"/>
      <w:lvlText w:val="‒"/>
      <w:lvlJc w:val="left"/>
      <w:pPr>
        <w:ind w:left="420" w:hanging="420"/>
      </w:pPr>
      <w:rPr>
        <w:rFonts w:ascii="Arial" w:hAnsi="Arial" w:cs="Arial" w:hint="default"/>
      </w:rPr>
    </w:lvl>
  </w:abstractNum>
  <w:abstractNum w:abstractNumId="1" w15:restartNumberingAfterBreak="0">
    <w:nsid w:val="01D32D5E"/>
    <w:multiLevelType w:val="hybridMultilevel"/>
    <w:tmpl w:val="77C085B6"/>
    <w:lvl w:ilvl="0" w:tplc="FFFFFFFF">
      <w:start w:val="1"/>
      <w:numFmt w:val="bullet"/>
      <w:lvlText w:val=""/>
      <w:lvlJc w:val="left"/>
      <w:pPr>
        <w:ind w:left="1556" w:hanging="420"/>
      </w:pPr>
      <w:rPr>
        <w:rFonts w:ascii="Symbol" w:hAnsi="Symbol"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2"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0114C7"/>
    <w:multiLevelType w:val="hybridMultilevel"/>
    <w:tmpl w:val="A288A694"/>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A222C2"/>
    <w:multiLevelType w:val="hybridMultilevel"/>
    <w:tmpl w:val="3DEE33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01111"/>
    <w:multiLevelType w:val="hybridMultilevel"/>
    <w:tmpl w:val="F1306586"/>
    <w:lvl w:ilvl="0" w:tplc="39861352">
      <w:start w:val="1"/>
      <w:numFmt w:val="bullet"/>
      <w:lvlText w:val=""/>
      <w:lvlJc w:val="left"/>
      <w:pPr>
        <w:tabs>
          <w:tab w:val="num" w:pos="720"/>
        </w:tabs>
        <w:ind w:left="720" w:hanging="360"/>
      </w:pPr>
      <w:rPr>
        <w:rFonts w:ascii="Wingdings" w:hAnsi="Wingdings" w:hint="default"/>
      </w:rPr>
    </w:lvl>
    <w:lvl w:ilvl="1" w:tplc="710AFFBC">
      <w:start w:val="1"/>
      <w:numFmt w:val="bullet"/>
      <w:lvlText w:val=""/>
      <w:lvlJc w:val="left"/>
      <w:pPr>
        <w:tabs>
          <w:tab w:val="num" w:pos="1440"/>
        </w:tabs>
        <w:ind w:left="1440" w:hanging="360"/>
      </w:pPr>
      <w:rPr>
        <w:rFonts w:ascii="Wingdings" w:hAnsi="Wingdings" w:hint="default"/>
      </w:rPr>
    </w:lvl>
    <w:lvl w:ilvl="2" w:tplc="728A719E" w:tentative="1">
      <w:start w:val="1"/>
      <w:numFmt w:val="bullet"/>
      <w:lvlText w:val=""/>
      <w:lvlJc w:val="left"/>
      <w:pPr>
        <w:tabs>
          <w:tab w:val="num" w:pos="2160"/>
        </w:tabs>
        <w:ind w:left="2160" w:hanging="360"/>
      </w:pPr>
      <w:rPr>
        <w:rFonts w:ascii="Wingdings" w:hAnsi="Wingdings" w:hint="default"/>
      </w:rPr>
    </w:lvl>
    <w:lvl w:ilvl="3" w:tplc="2354CB78" w:tentative="1">
      <w:start w:val="1"/>
      <w:numFmt w:val="bullet"/>
      <w:lvlText w:val=""/>
      <w:lvlJc w:val="left"/>
      <w:pPr>
        <w:tabs>
          <w:tab w:val="num" w:pos="2880"/>
        </w:tabs>
        <w:ind w:left="2880" w:hanging="360"/>
      </w:pPr>
      <w:rPr>
        <w:rFonts w:ascii="Wingdings" w:hAnsi="Wingdings" w:hint="default"/>
      </w:rPr>
    </w:lvl>
    <w:lvl w:ilvl="4" w:tplc="2DC2C8B8" w:tentative="1">
      <w:start w:val="1"/>
      <w:numFmt w:val="bullet"/>
      <w:lvlText w:val=""/>
      <w:lvlJc w:val="left"/>
      <w:pPr>
        <w:tabs>
          <w:tab w:val="num" w:pos="3600"/>
        </w:tabs>
        <w:ind w:left="3600" w:hanging="360"/>
      </w:pPr>
      <w:rPr>
        <w:rFonts w:ascii="Wingdings" w:hAnsi="Wingdings" w:hint="default"/>
      </w:rPr>
    </w:lvl>
    <w:lvl w:ilvl="5" w:tplc="CF242EA2" w:tentative="1">
      <w:start w:val="1"/>
      <w:numFmt w:val="bullet"/>
      <w:lvlText w:val=""/>
      <w:lvlJc w:val="left"/>
      <w:pPr>
        <w:tabs>
          <w:tab w:val="num" w:pos="4320"/>
        </w:tabs>
        <w:ind w:left="4320" w:hanging="360"/>
      </w:pPr>
      <w:rPr>
        <w:rFonts w:ascii="Wingdings" w:hAnsi="Wingdings" w:hint="default"/>
      </w:rPr>
    </w:lvl>
    <w:lvl w:ilvl="6" w:tplc="6BEA6E78" w:tentative="1">
      <w:start w:val="1"/>
      <w:numFmt w:val="bullet"/>
      <w:lvlText w:val=""/>
      <w:lvlJc w:val="left"/>
      <w:pPr>
        <w:tabs>
          <w:tab w:val="num" w:pos="5040"/>
        </w:tabs>
        <w:ind w:left="5040" w:hanging="360"/>
      </w:pPr>
      <w:rPr>
        <w:rFonts w:ascii="Wingdings" w:hAnsi="Wingdings" w:hint="default"/>
      </w:rPr>
    </w:lvl>
    <w:lvl w:ilvl="7" w:tplc="7E3E9320" w:tentative="1">
      <w:start w:val="1"/>
      <w:numFmt w:val="bullet"/>
      <w:lvlText w:val=""/>
      <w:lvlJc w:val="left"/>
      <w:pPr>
        <w:tabs>
          <w:tab w:val="num" w:pos="5760"/>
        </w:tabs>
        <w:ind w:left="5760" w:hanging="360"/>
      </w:pPr>
      <w:rPr>
        <w:rFonts w:ascii="Wingdings" w:hAnsi="Wingdings" w:hint="default"/>
      </w:rPr>
    </w:lvl>
    <w:lvl w:ilvl="8" w:tplc="D740561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5C35C4"/>
    <w:multiLevelType w:val="hybridMultilevel"/>
    <w:tmpl w:val="C632F318"/>
    <w:lvl w:ilvl="0" w:tplc="F85681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E82B1C"/>
    <w:multiLevelType w:val="hybridMultilevel"/>
    <w:tmpl w:val="0FA44DEE"/>
    <w:lvl w:ilvl="0" w:tplc="1B1696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AC06936"/>
    <w:multiLevelType w:val="hybridMultilevel"/>
    <w:tmpl w:val="77546CFE"/>
    <w:lvl w:ilvl="0" w:tplc="DDE2D9D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4B4283"/>
    <w:multiLevelType w:val="hybridMultilevel"/>
    <w:tmpl w:val="58F06294"/>
    <w:lvl w:ilvl="0" w:tplc="479C934E">
      <w:start w:val="1"/>
      <w:numFmt w:val="decimal"/>
      <w:lvlText w:val="[%1]"/>
      <w:lvlJc w:val="left"/>
      <w:pPr>
        <w:ind w:left="420" w:hanging="420"/>
      </w:pPr>
      <w:rPr>
        <w:rFonts w:hint="eastAsia"/>
        <w:i w:val="0"/>
        <w:iCs/>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A6D58CB"/>
    <w:multiLevelType w:val="hybridMultilevel"/>
    <w:tmpl w:val="6ECC12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061C24"/>
    <w:multiLevelType w:val="hybridMultilevel"/>
    <w:tmpl w:val="1436DD22"/>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D6153C"/>
    <w:multiLevelType w:val="hybridMultilevel"/>
    <w:tmpl w:val="8DA8FF6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8E4F50"/>
    <w:multiLevelType w:val="hybridMultilevel"/>
    <w:tmpl w:val="0456D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4274C8"/>
    <w:multiLevelType w:val="hybridMultilevel"/>
    <w:tmpl w:val="CEAC1196"/>
    <w:lvl w:ilvl="0" w:tplc="17EC0B90">
      <w:start w:val="1"/>
      <w:numFmt w:val="bullet"/>
      <w:lvlText w:val="•"/>
      <w:lvlJc w:val="left"/>
      <w:pPr>
        <w:tabs>
          <w:tab w:val="num" w:pos="720"/>
        </w:tabs>
        <w:ind w:left="720" w:hanging="360"/>
      </w:pPr>
      <w:rPr>
        <w:rFonts w:ascii="Arial" w:hAnsi="Arial" w:hint="default"/>
      </w:rPr>
    </w:lvl>
    <w:lvl w:ilvl="1" w:tplc="0798D370">
      <w:start w:val="1"/>
      <w:numFmt w:val="bullet"/>
      <w:lvlText w:val="•"/>
      <w:lvlJc w:val="left"/>
      <w:pPr>
        <w:tabs>
          <w:tab w:val="num" w:pos="1440"/>
        </w:tabs>
        <w:ind w:left="1440" w:hanging="360"/>
      </w:pPr>
      <w:rPr>
        <w:rFonts w:ascii="Arial" w:hAnsi="Arial" w:hint="default"/>
      </w:rPr>
    </w:lvl>
    <w:lvl w:ilvl="2" w:tplc="20A23BFA" w:tentative="1">
      <w:start w:val="1"/>
      <w:numFmt w:val="bullet"/>
      <w:lvlText w:val="•"/>
      <w:lvlJc w:val="left"/>
      <w:pPr>
        <w:tabs>
          <w:tab w:val="num" w:pos="2160"/>
        </w:tabs>
        <w:ind w:left="2160" w:hanging="360"/>
      </w:pPr>
      <w:rPr>
        <w:rFonts w:ascii="Arial" w:hAnsi="Arial" w:hint="default"/>
      </w:rPr>
    </w:lvl>
    <w:lvl w:ilvl="3" w:tplc="67D6EAAA" w:tentative="1">
      <w:start w:val="1"/>
      <w:numFmt w:val="bullet"/>
      <w:lvlText w:val="•"/>
      <w:lvlJc w:val="left"/>
      <w:pPr>
        <w:tabs>
          <w:tab w:val="num" w:pos="2880"/>
        </w:tabs>
        <w:ind w:left="2880" w:hanging="360"/>
      </w:pPr>
      <w:rPr>
        <w:rFonts w:ascii="Arial" w:hAnsi="Arial" w:hint="default"/>
      </w:rPr>
    </w:lvl>
    <w:lvl w:ilvl="4" w:tplc="10A61F7A" w:tentative="1">
      <w:start w:val="1"/>
      <w:numFmt w:val="bullet"/>
      <w:lvlText w:val="•"/>
      <w:lvlJc w:val="left"/>
      <w:pPr>
        <w:tabs>
          <w:tab w:val="num" w:pos="3600"/>
        </w:tabs>
        <w:ind w:left="3600" w:hanging="360"/>
      </w:pPr>
      <w:rPr>
        <w:rFonts w:ascii="Arial" w:hAnsi="Arial" w:hint="default"/>
      </w:rPr>
    </w:lvl>
    <w:lvl w:ilvl="5" w:tplc="0A909844" w:tentative="1">
      <w:start w:val="1"/>
      <w:numFmt w:val="bullet"/>
      <w:lvlText w:val="•"/>
      <w:lvlJc w:val="left"/>
      <w:pPr>
        <w:tabs>
          <w:tab w:val="num" w:pos="4320"/>
        </w:tabs>
        <w:ind w:left="4320" w:hanging="360"/>
      </w:pPr>
      <w:rPr>
        <w:rFonts w:ascii="Arial" w:hAnsi="Arial" w:hint="default"/>
      </w:rPr>
    </w:lvl>
    <w:lvl w:ilvl="6" w:tplc="1096BD50" w:tentative="1">
      <w:start w:val="1"/>
      <w:numFmt w:val="bullet"/>
      <w:lvlText w:val="•"/>
      <w:lvlJc w:val="left"/>
      <w:pPr>
        <w:tabs>
          <w:tab w:val="num" w:pos="5040"/>
        </w:tabs>
        <w:ind w:left="5040" w:hanging="360"/>
      </w:pPr>
      <w:rPr>
        <w:rFonts w:ascii="Arial" w:hAnsi="Arial" w:hint="default"/>
      </w:rPr>
    </w:lvl>
    <w:lvl w:ilvl="7" w:tplc="3A3A243A" w:tentative="1">
      <w:start w:val="1"/>
      <w:numFmt w:val="bullet"/>
      <w:lvlText w:val="•"/>
      <w:lvlJc w:val="left"/>
      <w:pPr>
        <w:tabs>
          <w:tab w:val="num" w:pos="5760"/>
        </w:tabs>
        <w:ind w:left="5760" w:hanging="360"/>
      </w:pPr>
      <w:rPr>
        <w:rFonts w:ascii="Arial" w:hAnsi="Arial" w:hint="default"/>
      </w:rPr>
    </w:lvl>
    <w:lvl w:ilvl="8" w:tplc="3772707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193205"/>
    <w:multiLevelType w:val="hybridMultilevel"/>
    <w:tmpl w:val="3C388C76"/>
    <w:lvl w:ilvl="0" w:tplc="CC7C5A00">
      <w:start w:val="173"/>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6" w15:restartNumberingAfterBreak="0">
    <w:nsid w:val="36436E6D"/>
    <w:multiLevelType w:val="multilevel"/>
    <w:tmpl w:val="36436E6D"/>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7" w15:restartNumberingAfterBreak="0">
    <w:nsid w:val="374A5B6D"/>
    <w:multiLevelType w:val="hybridMultilevel"/>
    <w:tmpl w:val="5BCC22D4"/>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8DF0750"/>
    <w:multiLevelType w:val="hybridMultilevel"/>
    <w:tmpl w:val="85AEFE06"/>
    <w:lvl w:ilvl="0" w:tplc="477CF79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244320"/>
    <w:multiLevelType w:val="multilevel"/>
    <w:tmpl w:val="7B5E5630"/>
    <w:lvl w:ilvl="0">
      <w:start w:val="1"/>
      <w:numFmt w:val="bullet"/>
      <w:lvlText w:val=""/>
      <w:lvlJc w:val="left"/>
      <w:pPr>
        <w:ind w:left="1200" w:hanging="360"/>
      </w:pPr>
      <w:rPr>
        <w:rFonts w:ascii="Wingdings" w:hAnsi="Wingdings"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20" w15:restartNumberingAfterBreak="0">
    <w:nsid w:val="3E8947C1"/>
    <w:multiLevelType w:val="hybridMultilevel"/>
    <w:tmpl w:val="D71AB818"/>
    <w:lvl w:ilvl="0" w:tplc="F014E2E0">
      <w:start w:val="1"/>
      <w:numFmt w:val="bullet"/>
      <w:lvlText w:val=""/>
      <w:lvlJc w:val="left"/>
      <w:pPr>
        <w:tabs>
          <w:tab w:val="num" w:pos="720"/>
        </w:tabs>
        <w:ind w:left="720" w:hanging="360"/>
      </w:pPr>
      <w:rPr>
        <w:rFonts w:ascii="Wingdings" w:hAnsi="Wingdings" w:hint="default"/>
      </w:rPr>
    </w:lvl>
    <w:lvl w:ilvl="1" w:tplc="384418A8">
      <w:start w:val="1"/>
      <w:numFmt w:val="bullet"/>
      <w:lvlText w:val=""/>
      <w:lvlJc w:val="left"/>
      <w:pPr>
        <w:tabs>
          <w:tab w:val="num" w:pos="1440"/>
        </w:tabs>
        <w:ind w:left="1440" w:hanging="360"/>
      </w:pPr>
      <w:rPr>
        <w:rFonts w:ascii="Wingdings" w:hAnsi="Wingdings" w:hint="default"/>
      </w:rPr>
    </w:lvl>
    <w:lvl w:ilvl="2" w:tplc="689A6DF2" w:tentative="1">
      <w:start w:val="1"/>
      <w:numFmt w:val="bullet"/>
      <w:lvlText w:val=""/>
      <w:lvlJc w:val="left"/>
      <w:pPr>
        <w:tabs>
          <w:tab w:val="num" w:pos="2160"/>
        </w:tabs>
        <w:ind w:left="2160" w:hanging="360"/>
      </w:pPr>
      <w:rPr>
        <w:rFonts w:ascii="Wingdings" w:hAnsi="Wingdings" w:hint="default"/>
      </w:rPr>
    </w:lvl>
    <w:lvl w:ilvl="3" w:tplc="6F245A28" w:tentative="1">
      <w:start w:val="1"/>
      <w:numFmt w:val="bullet"/>
      <w:lvlText w:val=""/>
      <w:lvlJc w:val="left"/>
      <w:pPr>
        <w:tabs>
          <w:tab w:val="num" w:pos="2880"/>
        </w:tabs>
        <w:ind w:left="2880" w:hanging="360"/>
      </w:pPr>
      <w:rPr>
        <w:rFonts w:ascii="Wingdings" w:hAnsi="Wingdings" w:hint="default"/>
      </w:rPr>
    </w:lvl>
    <w:lvl w:ilvl="4" w:tplc="165A01F8" w:tentative="1">
      <w:start w:val="1"/>
      <w:numFmt w:val="bullet"/>
      <w:lvlText w:val=""/>
      <w:lvlJc w:val="left"/>
      <w:pPr>
        <w:tabs>
          <w:tab w:val="num" w:pos="3600"/>
        </w:tabs>
        <w:ind w:left="3600" w:hanging="360"/>
      </w:pPr>
      <w:rPr>
        <w:rFonts w:ascii="Wingdings" w:hAnsi="Wingdings" w:hint="default"/>
      </w:rPr>
    </w:lvl>
    <w:lvl w:ilvl="5" w:tplc="E6088524" w:tentative="1">
      <w:start w:val="1"/>
      <w:numFmt w:val="bullet"/>
      <w:lvlText w:val=""/>
      <w:lvlJc w:val="left"/>
      <w:pPr>
        <w:tabs>
          <w:tab w:val="num" w:pos="4320"/>
        </w:tabs>
        <w:ind w:left="4320" w:hanging="360"/>
      </w:pPr>
      <w:rPr>
        <w:rFonts w:ascii="Wingdings" w:hAnsi="Wingdings" w:hint="default"/>
      </w:rPr>
    </w:lvl>
    <w:lvl w:ilvl="6" w:tplc="603EAE74" w:tentative="1">
      <w:start w:val="1"/>
      <w:numFmt w:val="bullet"/>
      <w:lvlText w:val=""/>
      <w:lvlJc w:val="left"/>
      <w:pPr>
        <w:tabs>
          <w:tab w:val="num" w:pos="5040"/>
        </w:tabs>
        <w:ind w:left="5040" w:hanging="360"/>
      </w:pPr>
      <w:rPr>
        <w:rFonts w:ascii="Wingdings" w:hAnsi="Wingdings" w:hint="default"/>
      </w:rPr>
    </w:lvl>
    <w:lvl w:ilvl="7" w:tplc="05E80E26" w:tentative="1">
      <w:start w:val="1"/>
      <w:numFmt w:val="bullet"/>
      <w:lvlText w:val=""/>
      <w:lvlJc w:val="left"/>
      <w:pPr>
        <w:tabs>
          <w:tab w:val="num" w:pos="5760"/>
        </w:tabs>
        <w:ind w:left="5760" w:hanging="360"/>
      </w:pPr>
      <w:rPr>
        <w:rFonts w:ascii="Wingdings" w:hAnsi="Wingdings" w:hint="default"/>
      </w:rPr>
    </w:lvl>
    <w:lvl w:ilvl="8" w:tplc="1C28701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7120D8"/>
    <w:multiLevelType w:val="hybridMultilevel"/>
    <w:tmpl w:val="5B9A8C2A"/>
    <w:lvl w:ilvl="0" w:tplc="BAF61DE6">
      <w:start w:val="1"/>
      <w:numFmt w:val="bullet"/>
      <w:lvlText w:val="•"/>
      <w:lvlJc w:val="left"/>
      <w:pPr>
        <w:tabs>
          <w:tab w:val="num" w:pos="720"/>
        </w:tabs>
        <w:ind w:left="720" w:hanging="360"/>
      </w:pPr>
      <w:rPr>
        <w:rFonts w:ascii="Arial" w:hAnsi="Arial" w:hint="default"/>
      </w:rPr>
    </w:lvl>
    <w:lvl w:ilvl="1" w:tplc="66E4D36A">
      <w:start w:val="1"/>
      <w:numFmt w:val="bullet"/>
      <w:lvlText w:val="•"/>
      <w:lvlJc w:val="left"/>
      <w:pPr>
        <w:tabs>
          <w:tab w:val="num" w:pos="1440"/>
        </w:tabs>
        <w:ind w:left="1440" w:hanging="360"/>
      </w:pPr>
      <w:rPr>
        <w:rFonts w:ascii="Arial" w:hAnsi="Arial" w:hint="default"/>
      </w:rPr>
    </w:lvl>
    <w:lvl w:ilvl="2" w:tplc="40AA262A" w:tentative="1">
      <w:start w:val="1"/>
      <w:numFmt w:val="bullet"/>
      <w:lvlText w:val="•"/>
      <w:lvlJc w:val="left"/>
      <w:pPr>
        <w:tabs>
          <w:tab w:val="num" w:pos="2160"/>
        </w:tabs>
        <w:ind w:left="2160" w:hanging="360"/>
      </w:pPr>
      <w:rPr>
        <w:rFonts w:ascii="Arial" w:hAnsi="Arial" w:hint="default"/>
      </w:rPr>
    </w:lvl>
    <w:lvl w:ilvl="3" w:tplc="9FE0D024" w:tentative="1">
      <w:start w:val="1"/>
      <w:numFmt w:val="bullet"/>
      <w:lvlText w:val="•"/>
      <w:lvlJc w:val="left"/>
      <w:pPr>
        <w:tabs>
          <w:tab w:val="num" w:pos="2880"/>
        </w:tabs>
        <w:ind w:left="2880" w:hanging="360"/>
      </w:pPr>
      <w:rPr>
        <w:rFonts w:ascii="Arial" w:hAnsi="Arial" w:hint="default"/>
      </w:rPr>
    </w:lvl>
    <w:lvl w:ilvl="4" w:tplc="7CB83AD8" w:tentative="1">
      <w:start w:val="1"/>
      <w:numFmt w:val="bullet"/>
      <w:lvlText w:val="•"/>
      <w:lvlJc w:val="left"/>
      <w:pPr>
        <w:tabs>
          <w:tab w:val="num" w:pos="3600"/>
        </w:tabs>
        <w:ind w:left="3600" w:hanging="360"/>
      </w:pPr>
      <w:rPr>
        <w:rFonts w:ascii="Arial" w:hAnsi="Arial" w:hint="default"/>
      </w:rPr>
    </w:lvl>
    <w:lvl w:ilvl="5" w:tplc="F1EEF4A0" w:tentative="1">
      <w:start w:val="1"/>
      <w:numFmt w:val="bullet"/>
      <w:lvlText w:val="•"/>
      <w:lvlJc w:val="left"/>
      <w:pPr>
        <w:tabs>
          <w:tab w:val="num" w:pos="4320"/>
        </w:tabs>
        <w:ind w:left="4320" w:hanging="360"/>
      </w:pPr>
      <w:rPr>
        <w:rFonts w:ascii="Arial" w:hAnsi="Arial" w:hint="default"/>
      </w:rPr>
    </w:lvl>
    <w:lvl w:ilvl="6" w:tplc="34040FB6" w:tentative="1">
      <w:start w:val="1"/>
      <w:numFmt w:val="bullet"/>
      <w:lvlText w:val="•"/>
      <w:lvlJc w:val="left"/>
      <w:pPr>
        <w:tabs>
          <w:tab w:val="num" w:pos="5040"/>
        </w:tabs>
        <w:ind w:left="5040" w:hanging="360"/>
      </w:pPr>
      <w:rPr>
        <w:rFonts w:ascii="Arial" w:hAnsi="Arial" w:hint="default"/>
      </w:rPr>
    </w:lvl>
    <w:lvl w:ilvl="7" w:tplc="0AF260EE" w:tentative="1">
      <w:start w:val="1"/>
      <w:numFmt w:val="bullet"/>
      <w:lvlText w:val="•"/>
      <w:lvlJc w:val="left"/>
      <w:pPr>
        <w:tabs>
          <w:tab w:val="num" w:pos="5760"/>
        </w:tabs>
        <w:ind w:left="5760" w:hanging="360"/>
      </w:pPr>
      <w:rPr>
        <w:rFonts w:ascii="Arial" w:hAnsi="Arial" w:hint="default"/>
      </w:rPr>
    </w:lvl>
    <w:lvl w:ilvl="8" w:tplc="041623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1010A5"/>
    <w:multiLevelType w:val="hybridMultilevel"/>
    <w:tmpl w:val="F05EDD0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CA65B4"/>
    <w:multiLevelType w:val="hybridMultilevel"/>
    <w:tmpl w:val="D6F2AA1A"/>
    <w:lvl w:ilvl="0" w:tplc="477CF79A">
      <w:start w:val="1"/>
      <w:numFmt w:val="bullet"/>
      <w:lvlText w:val="•"/>
      <w:lvlJc w:val="left"/>
      <w:pPr>
        <w:tabs>
          <w:tab w:val="num" w:pos="720"/>
        </w:tabs>
        <w:ind w:left="720" w:hanging="360"/>
      </w:pPr>
      <w:rPr>
        <w:rFonts w:ascii="Arial" w:hAnsi="Arial" w:hint="default"/>
      </w:rPr>
    </w:lvl>
    <w:lvl w:ilvl="1" w:tplc="5F1E5662">
      <w:start w:val="238"/>
      <w:numFmt w:val="bullet"/>
      <w:lvlText w:val=""/>
      <w:lvlJc w:val="left"/>
      <w:pPr>
        <w:tabs>
          <w:tab w:val="num" w:pos="1440"/>
        </w:tabs>
        <w:ind w:left="1440" w:hanging="360"/>
      </w:pPr>
      <w:rPr>
        <w:rFonts w:ascii="Wingdings" w:hAnsi="Wingdings" w:hint="default"/>
      </w:rPr>
    </w:lvl>
    <w:lvl w:ilvl="2" w:tplc="6B0403EC" w:tentative="1">
      <w:start w:val="1"/>
      <w:numFmt w:val="bullet"/>
      <w:lvlText w:val="•"/>
      <w:lvlJc w:val="left"/>
      <w:pPr>
        <w:tabs>
          <w:tab w:val="num" w:pos="2160"/>
        </w:tabs>
        <w:ind w:left="2160" w:hanging="360"/>
      </w:pPr>
      <w:rPr>
        <w:rFonts w:ascii="Arial" w:hAnsi="Arial" w:hint="default"/>
      </w:rPr>
    </w:lvl>
    <w:lvl w:ilvl="3" w:tplc="F258B40E" w:tentative="1">
      <w:start w:val="1"/>
      <w:numFmt w:val="bullet"/>
      <w:lvlText w:val="•"/>
      <w:lvlJc w:val="left"/>
      <w:pPr>
        <w:tabs>
          <w:tab w:val="num" w:pos="2880"/>
        </w:tabs>
        <w:ind w:left="2880" w:hanging="360"/>
      </w:pPr>
      <w:rPr>
        <w:rFonts w:ascii="Arial" w:hAnsi="Arial" w:hint="default"/>
      </w:rPr>
    </w:lvl>
    <w:lvl w:ilvl="4" w:tplc="0F848AF4" w:tentative="1">
      <w:start w:val="1"/>
      <w:numFmt w:val="bullet"/>
      <w:lvlText w:val="•"/>
      <w:lvlJc w:val="left"/>
      <w:pPr>
        <w:tabs>
          <w:tab w:val="num" w:pos="3600"/>
        </w:tabs>
        <w:ind w:left="3600" w:hanging="360"/>
      </w:pPr>
      <w:rPr>
        <w:rFonts w:ascii="Arial" w:hAnsi="Arial" w:hint="default"/>
      </w:rPr>
    </w:lvl>
    <w:lvl w:ilvl="5" w:tplc="59523726" w:tentative="1">
      <w:start w:val="1"/>
      <w:numFmt w:val="bullet"/>
      <w:lvlText w:val="•"/>
      <w:lvlJc w:val="left"/>
      <w:pPr>
        <w:tabs>
          <w:tab w:val="num" w:pos="4320"/>
        </w:tabs>
        <w:ind w:left="4320" w:hanging="360"/>
      </w:pPr>
      <w:rPr>
        <w:rFonts w:ascii="Arial" w:hAnsi="Arial" w:hint="default"/>
      </w:rPr>
    </w:lvl>
    <w:lvl w:ilvl="6" w:tplc="210AFF36" w:tentative="1">
      <w:start w:val="1"/>
      <w:numFmt w:val="bullet"/>
      <w:lvlText w:val="•"/>
      <w:lvlJc w:val="left"/>
      <w:pPr>
        <w:tabs>
          <w:tab w:val="num" w:pos="5040"/>
        </w:tabs>
        <w:ind w:left="5040" w:hanging="360"/>
      </w:pPr>
      <w:rPr>
        <w:rFonts w:ascii="Arial" w:hAnsi="Arial" w:hint="default"/>
      </w:rPr>
    </w:lvl>
    <w:lvl w:ilvl="7" w:tplc="7AEE87C2" w:tentative="1">
      <w:start w:val="1"/>
      <w:numFmt w:val="bullet"/>
      <w:lvlText w:val="•"/>
      <w:lvlJc w:val="left"/>
      <w:pPr>
        <w:tabs>
          <w:tab w:val="num" w:pos="5760"/>
        </w:tabs>
        <w:ind w:left="5760" w:hanging="360"/>
      </w:pPr>
      <w:rPr>
        <w:rFonts w:ascii="Arial" w:hAnsi="Arial" w:hint="default"/>
      </w:rPr>
    </w:lvl>
    <w:lvl w:ilvl="8" w:tplc="82A42F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D877E8"/>
    <w:multiLevelType w:val="hybridMultilevel"/>
    <w:tmpl w:val="A274E01C"/>
    <w:lvl w:ilvl="0" w:tplc="CC7C5A00">
      <w:start w:val="173"/>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455E752F"/>
    <w:multiLevelType w:val="hybridMultilevel"/>
    <w:tmpl w:val="1A22D75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5552946E">
      <w:start w:val="1"/>
      <w:numFmt w:val="bullet"/>
      <w:lvlText w:val="−"/>
      <w:lvlJc w:val="left"/>
      <w:pPr>
        <w:tabs>
          <w:tab w:val="num" w:pos="322"/>
        </w:tabs>
        <w:ind w:left="322" w:hanging="180"/>
      </w:pPr>
      <w:rPr>
        <w:rFonts w:ascii="Arial" w:hAnsi="Arial" w:hint="default"/>
        <w:sz w:val="21"/>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45A1784B"/>
    <w:multiLevelType w:val="hybridMultilevel"/>
    <w:tmpl w:val="F7D8A19C"/>
    <w:lvl w:ilvl="0" w:tplc="D86C57B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7C4D4D"/>
    <w:multiLevelType w:val="hybridMultilevel"/>
    <w:tmpl w:val="DB6AF81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630D4"/>
    <w:multiLevelType w:val="hybridMultilevel"/>
    <w:tmpl w:val="C510A8FA"/>
    <w:lvl w:ilvl="0" w:tplc="04DE1F60">
      <w:start w:val="1"/>
      <w:numFmt w:val="bullet"/>
      <w:lvlText w:val="•"/>
      <w:lvlJc w:val="left"/>
      <w:pPr>
        <w:tabs>
          <w:tab w:val="num" w:pos="720"/>
        </w:tabs>
        <w:ind w:left="720" w:hanging="360"/>
      </w:pPr>
      <w:rPr>
        <w:rFonts w:ascii="Arial" w:hAnsi="Arial" w:hint="default"/>
      </w:rPr>
    </w:lvl>
    <w:lvl w:ilvl="1" w:tplc="E82A1F30">
      <w:start w:val="302"/>
      <w:numFmt w:val="bullet"/>
      <w:lvlText w:val="–"/>
      <w:lvlJc w:val="left"/>
      <w:pPr>
        <w:tabs>
          <w:tab w:val="num" w:pos="1440"/>
        </w:tabs>
        <w:ind w:left="1440" w:hanging="360"/>
      </w:pPr>
      <w:rPr>
        <w:rFonts w:ascii="Calibri" w:hAnsi="Calibri" w:hint="default"/>
      </w:rPr>
    </w:lvl>
    <w:lvl w:ilvl="2" w:tplc="E1B69FD0" w:tentative="1">
      <w:start w:val="1"/>
      <w:numFmt w:val="bullet"/>
      <w:lvlText w:val="•"/>
      <w:lvlJc w:val="left"/>
      <w:pPr>
        <w:tabs>
          <w:tab w:val="num" w:pos="2160"/>
        </w:tabs>
        <w:ind w:left="2160" w:hanging="360"/>
      </w:pPr>
      <w:rPr>
        <w:rFonts w:ascii="Arial" w:hAnsi="Arial" w:hint="default"/>
      </w:rPr>
    </w:lvl>
    <w:lvl w:ilvl="3" w:tplc="9D901FF2" w:tentative="1">
      <w:start w:val="1"/>
      <w:numFmt w:val="bullet"/>
      <w:lvlText w:val="•"/>
      <w:lvlJc w:val="left"/>
      <w:pPr>
        <w:tabs>
          <w:tab w:val="num" w:pos="2880"/>
        </w:tabs>
        <w:ind w:left="2880" w:hanging="360"/>
      </w:pPr>
      <w:rPr>
        <w:rFonts w:ascii="Arial" w:hAnsi="Arial" w:hint="default"/>
      </w:rPr>
    </w:lvl>
    <w:lvl w:ilvl="4" w:tplc="127445F8" w:tentative="1">
      <w:start w:val="1"/>
      <w:numFmt w:val="bullet"/>
      <w:lvlText w:val="•"/>
      <w:lvlJc w:val="left"/>
      <w:pPr>
        <w:tabs>
          <w:tab w:val="num" w:pos="3600"/>
        </w:tabs>
        <w:ind w:left="3600" w:hanging="360"/>
      </w:pPr>
      <w:rPr>
        <w:rFonts w:ascii="Arial" w:hAnsi="Arial" w:hint="default"/>
      </w:rPr>
    </w:lvl>
    <w:lvl w:ilvl="5" w:tplc="C39CC68C" w:tentative="1">
      <w:start w:val="1"/>
      <w:numFmt w:val="bullet"/>
      <w:lvlText w:val="•"/>
      <w:lvlJc w:val="left"/>
      <w:pPr>
        <w:tabs>
          <w:tab w:val="num" w:pos="4320"/>
        </w:tabs>
        <w:ind w:left="4320" w:hanging="360"/>
      </w:pPr>
      <w:rPr>
        <w:rFonts w:ascii="Arial" w:hAnsi="Arial" w:hint="default"/>
      </w:rPr>
    </w:lvl>
    <w:lvl w:ilvl="6" w:tplc="990624E8" w:tentative="1">
      <w:start w:val="1"/>
      <w:numFmt w:val="bullet"/>
      <w:lvlText w:val="•"/>
      <w:lvlJc w:val="left"/>
      <w:pPr>
        <w:tabs>
          <w:tab w:val="num" w:pos="5040"/>
        </w:tabs>
        <w:ind w:left="5040" w:hanging="360"/>
      </w:pPr>
      <w:rPr>
        <w:rFonts w:ascii="Arial" w:hAnsi="Arial" w:hint="default"/>
      </w:rPr>
    </w:lvl>
    <w:lvl w:ilvl="7" w:tplc="263E5F88" w:tentative="1">
      <w:start w:val="1"/>
      <w:numFmt w:val="bullet"/>
      <w:lvlText w:val="•"/>
      <w:lvlJc w:val="left"/>
      <w:pPr>
        <w:tabs>
          <w:tab w:val="num" w:pos="5760"/>
        </w:tabs>
        <w:ind w:left="5760" w:hanging="360"/>
      </w:pPr>
      <w:rPr>
        <w:rFonts w:ascii="Arial" w:hAnsi="Arial" w:hint="default"/>
      </w:rPr>
    </w:lvl>
    <w:lvl w:ilvl="8" w:tplc="6A8050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C1B3EA3"/>
    <w:multiLevelType w:val="hybridMultilevel"/>
    <w:tmpl w:val="7AF21974"/>
    <w:lvl w:ilvl="0" w:tplc="DAB016AA">
      <w:start w:val="1"/>
      <w:numFmt w:val="bullet"/>
      <w:lvlText w:val="•"/>
      <w:lvlJc w:val="left"/>
      <w:pPr>
        <w:tabs>
          <w:tab w:val="num" w:pos="720"/>
        </w:tabs>
        <w:ind w:left="720" w:hanging="360"/>
      </w:pPr>
      <w:rPr>
        <w:rFonts w:ascii="Arial" w:hAnsi="Arial" w:hint="default"/>
      </w:rPr>
    </w:lvl>
    <w:lvl w:ilvl="1" w:tplc="EF669CB6">
      <w:start w:val="238"/>
      <w:numFmt w:val="bullet"/>
      <w:lvlText w:val=""/>
      <w:lvlJc w:val="left"/>
      <w:pPr>
        <w:tabs>
          <w:tab w:val="num" w:pos="1440"/>
        </w:tabs>
        <w:ind w:left="1440" w:hanging="360"/>
      </w:pPr>
      <w:rPr>
        <w:rFonts w:ascii="Wingdings" w:hAnsi="Wingdings" w:hint="default"/>
      </w:rPr>
    </w:lvl>
    <w:lvl w:ilvl="2" w:tplc="8CCA81D6" w:tentative="1">
      <w:start w:val="1"/>
      <w:numFmt w:val="bullet"/>
      <w:lvlText w:val="•"/>
      <w:lvlJc w:val="left"/>
      <w:pPr>
        <w:tabs>
          <w:tab w:val="num" w:pos="2160"/>
        </w:tabs>
        <w:ind w:left="2160" w:hanging="360"/>
      </w:pPr>
      <w:rPr>
        <w:rFonts w:ascii="Arial" w:hAnsi="Arial" w:hint="default"/>
      </w:rPr>
    </w:lvl>
    <w:lvl w:ilvl="3" w:tplc="91F6F34A" w:tentative="1">
      <w:start w:val="1"/>
      <w:numFmt w:val="bullet"/>
      <w:lvlText w:val="•"/>
      <w:lvlJc w:val="left"/>
      <w:pPr>
        <w:tabs>
          <w:tab w:val="num" w:pos="2880"/>
        </w:tabs>
        <w:ind w:left="2880" w:hanging="360"/>
      </w:pPr>
      <w:rPr>
        <w:rFonts w:ascii="Arial" w:hAnsi="Arial" w:hint="default"/>
      </w:rPr>
    </w:lvl>
    <w:lvl w:ilvl="4" w:tplc="19B23B4E" w:tentative="1">
      <w:start w:val="1"/>
      <w:numFmt w:val="bullet"/>
      <w:lvlText w:val="•"/>
      <w:lvlJc w:val="left"/>
      <w:pPr>
        <w:tabs>
          <w:tab w:val="num" w:pos="3600"/>
        </w:tabs>
        <w:ind w:left="3600" w:hanging="360"/>
      </w:pPr>
      <w:rPr>
        <w:rFonts w:ascii="Arial" w:hAnsi="Arial" w:hint="default"/>
      </w:rPr>
    </w:lvl>
    <w:lvl w:ilvl="5" w:tplc="89E8F54E" w:tentative="1">
      <w:start w:val="1"/>
      <w:numFmt w:val="bullet"/>
      <w:lvlText w:val="•"/>
      <w:lvlJc w:val="left"/>
      <w:pPr>
        <w:tabs>
          <w:tab w:val="num" w:pos="4320"/>
        </w:tabs>
        <w:ind w:left="4320" w:hanging="360"/>
      </w:pPr>
      <w:rPr>
        <w:rFonts w:ascii="Arial" w:hAnsi="Arial" w:hint="default"/>
      </w:rPr>
    </w:lvl>
    <w:lvl w:ilvl="6" w:tplc="6CF0B912" w:tentative="1">
      <w:start w:val="1"/>
      <w:numFmt w:val="bullet"/>
      <w:lvlText w:val="•"/>
      <w:lvlJc w:val="left"/>
      <w:pPr>
        <w:tabs>
          <w:tab w:val="num" w:pos="5040"/>
        </w:tabs>
        <w:ind w:left="5040" w:hanging="360"/>
      </w:pPr>
      <w:rPr>
        <w:rFonts w:ascii="Arial" w:hAnsi="Arial" w:hint="default"/>
      </w:rPr>
    </w:lvl>
    <w:lvl w:ilvl="7" w:tplc="618A7EEC" w:tentative="1">
      <w:start w:val="1"/>
      <w:numFmt w:val="bullet"/>
      <w:lvlText w:val="•"/>
      <w:lvlJc w:val="left"/>
      <w:pPr>
        <w:tabs>
          <w:tab w:val="num" w:pos="5760"/>
        </w:tabs>
        <w:ind w:left="5760" w:hanging="360"/>
      </w:pPr>
      <w:rPr>
        <w:rFonts w:ascii="Arial" w:hAnsi="Arial" w:hint="default"/>
      </w:rPr>
    </w:lvl>
    <w:lvl w:ilvl="8" w:tplc="8092FF2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283AA3"/>
    <w:multiLevelType w:val="multilevel"/>
    <w:tmpl w:val="EDA8F5BC"/>
    <w:lvl w:ilvl="0">
      <w:start w:val="1"/>
      <w:numFmt w:val="bullet"/>
      <w:lvlText w:val=""/>
      <w:lvlJc w:val="left"/>
      <w:pPr>
        <w:ind w:left="1200" w:hanging="360"/>
      </w:pPr>
      <w:rPr>
        <w:rFonts w:ascii="Wingdings" w:hAnsi="Wingdings"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33" w15:restartNumberingAfterBreak="0">
    <w:nsid w:val="60F4329D"/>
    <w:multiLevelType w:val="hybridMultilevel"/>
    <w:tmpl w:val="E9ECA890"/>
    <w:lvl w:ilvl="0" w:tplc="3E8AB4C8">
      <w:start w:val="1"/>
      <w:numFmt w:val="bullet"/>
      <w:lvlText w:val="•"/>
      <w:lvlJc w:val="left"/>
      <w:pPr>
        <w:tabs>
          <w:tab w:val="num" w:pos="720"/>
        </w:tabs>
        <w:ind w:left="720" w:hanging="360"/>
      </w:pPr>
      <w:rPr>
        <w:rFonts w:ascii="Arial" w:hAnsi="Arial" w:hint="default"/>
      </w:rPr>
    </w:lvl>
    <w:lvl w:ilvl="1" w:tplc="D89EA5D4" w:tentative="1">
      <w:start w:val="1"/>
      <w:numFmt w:val="bullet"/>
      <w:lvlText w:val="•"/>
      <w:lvlJc w:val="left"/>
      <w:pPr>
        <w:tabs>
          <w:tab w:val="num" w:pos="1440"/>
        </w:tabs>
        <w:ind w:left="1440" w:hanging="360"/>
      </w:pPr>
      <w:rPr>
        <w:rFonts w:ascii="Arial" w:hAnsi="Arial" w:hint="default"/>
      </w:rPr>
    </w:lvl>
    <w:lvl w:ilvl="2" w:tplc="6624EC38" w:tentative="1">
      <w:start w:val="1"/>
      <w:numFmt w:val="bullet"/>
      <w:lvlText w:val="•"/>
      <w:lvlJc w:val="left"/>
      <w:pPr>
        <w:tabs>
          <w:tab w:val="num" w:pos="2160"/>
        </w:tabs>
        <w:ind w:left="2160" w:hanging="360"/>
      </w:pPr>
      <w:rPr>
        <w:rFonts w:ascii="Arial" w:hAnsi="Arial" w:hint="default"/>
      </w:rPr>
    </w:lvl>
    <w:lvl w:ilvl="3" w:tplc="DF4ABAE4" w:tentative="1">
      <w:start w:val="1"/>
      <w:numFmt w:val="bullet"/>
      <w:lvlText w:val="•"/>
      <w:lvlJc w:val="left"/>
      <w:pPr>
        <w:tabs>
          <w:tab w:val="num" w:pos="2880"/>
        </w:tabs>
        <w:ind w:left="2880" w:hanging="360"/>
      </w:pPr>
      <w:rPr>
        <w:rFonts w:ascii="Arial" w:hAnsi="Arial" w:hint="default"/>
      </w:rPr>
    </w:lvl>
    <w:lvl w:ilvl="4" w:tplc="60308B76" w:tentative="1">
      <w:start w:val="1"/>
      <w:numFmt w:val="bullet"/>
      <w:lvlText w:val="•"/>
      <w:lvlJc w:val="left"/>
      <w:pPr>
        <w:tabs>
          <w:tab w:val="num" w:pos="3600"/>
        </w:tabs>
        <w:ind w:left="3600" w:hanging="360"/>
      </w:pPr>
      <w:rPr>
        <w:rFonts w:ascii="Arial" w:hAnsi="Arial" w:hint="default"/>
      </w:rPr>
    </w:lvl>
    <w:lvl w:ilvl="5" w:tplc="A09AA8FE" w:tentative="1">
      <w:start w:val="1"/>
      <w:numFmt w:val="bullet"/>
      <w:lvlText w:val="•"/>
      <w:lvlJc w:val="left"/>
      <w:pPr>
        <w:tabs>
          <w:tab w:val="num" w:pos="4320"/>
        </w:tabs>
        <w:ind w:left="4320" w:hanging="360"/>
      </w:pPr>
      <w:rPr>
        <w:rFonts w:ascii="Arial" w:hAnsi="Arial" w:hint="default"/>
      </w:rPr>
    </w:lvl>
    <w:lvl w:ilvl="6" w:tplc="AE0C97B0" w:tentative="1">
      <w:start w:val="1"/>
      <w:numFmt w:val="bullet"/>
      <w:lvlText w:val="•"/>
      <w:lvlJc w:val="left"/>
      <w:pPr>
        <w:tabs>
          <w:tab w:val="num" w:pos="5040"/>
        </w:tabs>
        <w:ind w:left="5040" w:hanging="360"/>
      </w:pPr>
      <w:rPr>
        <w:rFonts w:ascii="Arial" w:hAnsi="Arial" w:hint="default"/>
      </w:rPr>
    </w:lvl>
    <w:lvl w:ilvl="7" w:tplc="CBB69E44" w:tentative="1">
      <w:start w:val="1"/>
      <w:numFmt w:val="bullet"/>
      <w:lvlText w:val="•"/>
      <w:lvlJc w:val="left"/>
      <w:pPr>
        <w:tabs>
          <w:tab w:val="num" w:pos="5760"/>
        </w:tabs>
        <w:ind w:left="5760" w:hanging="360"/>
      </w:pPr>
      <w:rPr>
        <w:rFonts w:ascii="Arial" w:hAnsi="Arial" w:hint="default"/>
      </w:rPr>
    </w:lvl>
    <w:lvl w:ilvl="8" w:tplc="3E9410F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693034"/>
    <w:multiLevelType w:val="hybridMultilevel"/>
    <w:tmpl w:val="60C27098"/>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64A6F88"/>
    <w:multiLevelType w:val="hybridMultilevel"/>
    <w:tmpl w:val="0DBA01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6F336C8"/>
    <w:multiLevelType w:val="hybridMultilevel"/>
    <w:tmpl w:val="B308F184"/>
    <w:lvl w:ilvl="0" w:tplc="0DF26096">
      <w:start w:val="1"/>
      <w:numFmt w:val="bullet"/>
      <w:lvlText w:val="•"/>
      <w:lvlJc w:val="left"/>
      <w:pPr>
        <w:tabs>
          <w:tab w:val="num" w:pos="720"/>
        </w:tabs>
        <w:ind w:left="720" w:hanging="360"/>
      </w:pPr>
      <w:rPr>
        <w:rFonts w:ascii="Arial" w:hAnsi="Arial" w:hint="default"/>
      </w:rPr>
    </w:lvl>
    <w:lvl w:ilvl="1" w:tplc="C178B118">
      <w:start w:val="110"/>
      <w:numFmt w:val="bullet"/>
      <w:lvlText w:val="•"/>
      <w:lvlJc w:val="left"/>
      <w:pPr>
        <w:tabs>
          <w:tab w:val="num" w:pos="1440"/>
        </w:tabs>
        <w:ind w:left="1440" w:hanging="360"/>
      </w:pPr>
      <w:rPr>
        <w:rFonts w:ascii="Arial" w:hAnsi="Arial" w:hint="default"/>
      </w:rPr>
    </w:lvl>
    <w:lvl w:ilvl="2" w:tplc="5156BFB8">
      <w:start w:val="110"/>
      <w:numFmt w:val="bullet"/>
      <w:lvlText w:val="•"/>
      <w:lvlJc w:val="left"/>
      <w:pPr>
        <w:tabs>
          <w:tab w:val="num" w:pos="2160"/>
        </w:tabs>
        <w:ind w:left="2160" w:hanging="360"/>
      </w:pPr>
      <w:rPr>
        <w:rFonts w:ascii="Arial" w:hAnsi="Arial" w:hint="default"/>
      </w:rPr>
    </w:lvl>
    <w:lvl w:ilvl="3" w:tplc="82929A5E" w:tentative="1">
      <w:start w:val="1"/>
      <w:numFmt w:val="bullet"/>
      <w:lvlText w:val="•"/>
      <w:lvlJc w:val="left"/>
      <w:pPr>
        <w:tabs>
          <w:tab w:val="num" w:pos="2880"/>
        </w:tabs>
        <w:ind w:left="2880" w:hanging="360"/>
      </w:pPr>
      <w:rPr>
        <w:rFonts w:ascii="Arial" w:hAnsi="Arial" w:hint="default"/>
      </w:rPr>
    </w:lvl>
    <w:lvl w:ilvl="4" w:tplc="7820FDF8" w:tentative="1">
      <w:start w:val="1"/>
      <w:numFmt w:val="bullet"/>
      <w:lvlText w:val="•"/>
      <w:lvlJc w:val="left"/>
      <w:pPr>
        <w:tabs>
          <w:tab w:val="num" w:pos="3600"/>
        </w:tabs>
        <w:ind w:left="3600" w:hanging="360"/>
      </w:pPr>
      <w:rPr>
        <w:rFonts w:ascii="Arial" w:hAnsi="Arial" w:hint="default"/>
      </w:rPr>
    </w:lvl>
    <w:lvl w:ilvl="5" w:tplc="C0D41550" w:tentative="1">
      <w:start w:val="1"/>
      <w:numFmt w:val="bullet"/>
      <w:lvlText w:val="•"/>
      <w:lvlJc w:val="left"/>
      <w:pPr>
        <w:tabs>
          <w:tab w:val="num" w:pos="4320"/>
        </w:tabs>
        <w:ind w:left="4320" w:hanging="360"/>
      </w:pPr>
      <w:rPr>
        <w:rFonts w:ascii="Arial" w:hAnsi="Arial" w:hint="default"/>
      </w:rPr>
    </w:lvl>
    <w:lvl w:ilvl="6" w:tplc="FDD43568" w:tentative="1">
      <w:start w:val="1"/>
      <w:numFmt w:val="bullet"/>
      <w:lvlText w:val="•"/>
      <w:lvlJc w:val="left"/>
      <w:pPr>
        <w:tabs>
          <w:tab w:val="num" w:pos="5040"/>
        </w:tabs>
        <w:ind w:left="5040" w:hanging="360"/>
      </w:pPr>
      <w:rPr>
        <w:rFonts w:ascii="Arial" w:hAnsi="Arial" w:hint="default"/>
      </w:rPr>
    </w:lvl>
    <w:lvl w:ilvl="7" w:tplc="40C09910" w:tentative="1">
      <w:start w:val="1"/>
      <w:numFmt w:val="bullet"/>
      <w:lvlText w:val="•"/>
      <w:lvlJc w:val="left"/>
      <w:pPr>
        <w:tabs>
          <w:tab w:val="num" w:pos="5760"/>
        </w:tabs>
        <w:ind w:left="5760" w:hanging="360"/>
      </w:pPr>
      <w:rPr>
        <w:rFonts w:ascii="Arial" w:hAnsi="Arial" w:hint="default"/>
      </w:rPr>
    </w:lvl>
    <w:lvl w:ilvl="8" w:tplc="74A8DC9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7B3146"/>
    <w:multiLevelType w:val="hybridMultilevel"/>
    <w:tmpl w:val="06CCF962"/>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B00251B"/>
    <w:multiLevelType w:val="hybridMultilevel"/>
    <w:tmpl w:val="2ED89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D67644"/>
    <w:multiLevelType w:val="hybridMultilevel"/>
    <w:tmpl w:val="C2FA6882"/>
    <w:lvl w:ilvl="0" w:tplc="DDE2D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45D6E49"/>
    <w:multiLevelType w:val="hybridMultilevel"/>
    <w:tmpl w:val="63646188"/>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91978B5"/>
    <w:multiLevelType w:val="hybridMultilevel"/>
    <w:tmpl w:val="FE107722"/>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F42126"/>
    <w:multiLevelType w:val="hybridMultilevel"/>
    <w:tmpl w:val="8E90BA68"/>
    <w:lvl w:ilvl="0" w:tplc="63EA98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1310862">
    <w:abstractNumId w:val="9"/>
  </w:num>
  <w:num w:numId="2" w16cid:durableId="994648294">
    <w:abstractNumId w:val="35"/>
  </w:num>
  <w:num w:numId="3" w16cid:durableId="1001349434">
    <w:abstractNumId w:val="2"/>
  </w:num>
  <w:num w:numId="4" w16cid:durableId="596596704">
    <w:abstractNumId w:val="39"/>
  </w:num>
  <w:num w:numId="5" w16cid:durableId="1546216439">
    <w:abstractNumId w:val="15"/>
  </w:num>
  <w:num w:numId="6" w16cid:durableId="81948503">
    <w:abstractNumId w:val="24"/>
  </w:num>
  <w:num w:numId="7" w16cid:durableId="771972360">
    <w:abstractNumId w:val="28"/>
  </w:num>
  <w:num w:numId="8" w16cid:durableId="1179927247">
    <w:abstractNumId w:val="40"/>
  </w:num>
  <w:num w:numId="9" w16cid:durableId="1985772043">
    <w:abstractNumId w:val="22"/>
  </w:num>
  <w:num w:numId="10" w16cid:durableId="1142624887">
    <w:abstractNumId w:val="25"/>
  </w:num>
  <w:num w:numId="11" w16cid:durableId="83773018">
    <w:abstractNumId w:val="41"/>
  </w:num>
  <w:num w:numId="12" w16cid:durableId="412361161">
    <w:abstractNumId w:val="8"/>
  </w:num>
  <w:num w:numId="13" w16cid:durableId="501702410">
    <w:abstractNumId w:val="31"/>
  </w:num>
  <w:num w:numId="14" w16cid:durableId="885409817">
    <w:abstractNumId w:val="5"/>
  </w:num>
  <w:num w:numId="15" w16cid:durableId="1078022650">
    <w:abstractNumId w:val="21"/>
  </w:num>
  <w:num w:numId="16" w16cid:durableId="1932079627">
    <w:abstractNumId w:val="23"/>
  </w:num>
  <w:num w:numId="17" w16cid:durableId="2085108721">
    <w:abstractNumId w:val="20"/>
  </w:num>
  <w:num w:numId="18" w16cid:durableId="518664901">
    <w:abstractNumId w:val="14"/>
  </w:num>
  <w:num w:numId="19" w16cid:durableId="1594896657">
    <w:abstractNumId w:val="1"/>
  </w:num>
  <w:num w:numId="20" w16cid:durableId="227231249">
    <w:abstractNumId w:val="27"/>
  </w:num>
  <w:num w:numId="21" w16cid:durableId="690886219">
    <w:abstractNumId w:val="29"/>
  </w:num>
  <w:num w:numId="22" w16cid:durableId="1565792663">
    <w:abstractNumId w:val="37"/>
  </w:num>
  <w:num w:numId="23" w16cid:durableId="381098629">
    <w:abstractNumId w:val="11"/>
  </w:num>
  <w:num w:numId="24" w16cid:durableId="204408433">
    <w:abstractNumId w:val="17"/>
  </w:num>
  <w:num w:numId="25" w16cid:durableId="330792211">
    <w:abstractNumId w:val="34"/>
  </w:num>
  <w:num w:numId="26" w16cid:durableId="296496347">
    <w:abstractNumId w:val="33"/>
  </w:num>
  <w:num w:numId="27" w16cid:durableId="1425029874">
    <w:abstractNumId w:val="0"/>
  </w:num>
  <w:num w:numId="28" w16cid:durableId="1648586546">
    <w:abstractNumId w:val="3"/>
  </w:num>
  <w:num w:numId="29" w16cid:durableId="345863802">
    <w:abstractNumId w:val="36"/>
  </w:num>
  <w:num w:numId="30" w16cid:durableId="712115725">
    <w:abstractNumId w:val="4"/>
  </w:num>
  <w:num w:numId="31" w16cid:durableId="1962950880">
    <w:abstractNumId w:val="30"/>
  </w:num>
  <w:num w:numId="32" w16cid:durableId="543562607">
    <w:abstractNumId w:val="42"/>
  </w:num>
  <w:num w:numId="33" w16cid:durableId="1733964959">
    <w:abstractNumId w:val="38"/>
  </w:num>
  <w:num w:numId="34" w16cid:durableId="2013213710">
    <w:abstractNumId w:val="43"/>
  </w:num>
  <w:num w:numId="35" w16cid:durableId="1989282256">
    <w:abstractNumId w:val="16"/>
  </w:num>
  <w:num w:numId="36" w16cid:durableId="1457985800">
    <w:abstractNumId w:val="6"/>
  </w:num>
  <w:num w:numId="37" w16cid:durableId="1105660387">
    <w:abstractNumId w:val="32"/>
  </w:num>
  <w:num w:numId="38" w16cid:durableId="1769080016">
    <w:abstractNumId w:val="19"/>
  </w:num>
  <w:num w:numId="39" w16cid:durableId="1257440807">
    <w:abstractNumId w:val="10"/>
  </w:num>
  <w:num w:numId="40" w16cid:durableId="1154684832">
    <w:abstractNumId w:val="7"/>
  </w:num>
  <w:num w:numId="41" w16cid:durableId="207381454">
    <w:abstractNumId w:val="44"/>
  </w:num>
  <w:num w:numId="42" w16cid:durableId="1853185021">
    <w:abstractNumId w:val="18"/>
  </w:num>
  <w:num w:numId="43" w16cid:durableId="1348365738">
    <w:abstractNumId w:val="13"/>
  </w:num>
  <w:num w:numId="44" w16cid:durableId="1060901402">
    <w:abstractNumId w:val="12"/>
  </w:num>
  <w:num w:numId="45" w16cid:durableId="170389369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bordersDoNotSurroundHeader/>
  <w:bordersDoNotSurroundFooter/>
  <w:proofState w:spelling="clean"/>
  <w:attachedTemplate r:id="rId1"/>
  <w:defaultTabStop w:val="284"/>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96"/>
    <w:rsid w:val="00001B39"/>
    <w:rsid w:val="000027ED"/>
    <w:rsid w:val="0000379E"/>
    <w:rsid w:val="000037AF"/>
    <w:rsid w:val="00003C52"/>
    <w:rsid w:val="00004537"/>
    <w:rsid w:val="00004B15"/>
    <w:rsid w:val="00004C8E"/>
    <w:rsid w:val="00006778"/>
    <w:rsid w:val="00007948"/>
    <w:rsid w:val="00011C48"/>
    <w:rsid w:val="000128F2"/>
    <w:rsid w:val="00013712"/>
    <w:rsid w:val="00013ADC"/>
    <w:rsid w:val="00013AE5"/>
    <w:rsid w:val="00013DBD"/>
    <w:rsid w:val="00017799"/>
    <w:rsid w:val="00017BDA"/>
    <w:rsid w:val="00017C85"/>
    <w:rsid w:val="0002036D"/>
    <w:rsid w:val="00020852"/>
    <w:rsid w:val="00020CB7"/>
    <w:rsid w:val="0002191D"/>
    <w:rsid w:val="00021E68"/>
    <w:rsid w:val="000233B8"/>
    <w:rsid w:val="0002344B"/>
    <w:rsid w:val="00026300"/>
    <w:rsid w:val="000266A0"/>
    <w:rsid w:val="00026E3D"/>
    <w:rsid w:val="000307EA"/>
    <w:rsid w:val="00030E6C"/>
    <w:rsid w:val="0003154D"/>
    <w:rsid w:val="00031C1D"/>
    <w:rsid w:val="00032AF4"/>
    <w:rsid w:val="000379DE"/>
    <w:rsid w:val="000419BA"/>
    <w:rsid w:val="00042325"/>
    <w:rsid w:val="00042D48"/>
    <w:rsid w:val="00042E92"/>
    <w:rsid w:val="00042EC5"/>
    <w:rsid w:val="0004483F"/>
    <w:rsid w:val="000454EC"/>
    <w:rsid w:val="00045666"/>
    <w:rsid w:val="000456D7"/>
    <w:rsid w:val="00045CBD"/>
    <w:rsid w:val="00047943"/>
    <w:rsid w:val="00051695"/>
    <w:rsid w:val="0005182E"/>
    <w:rsid w:val="00051983"/>
    <w:rsid w:val="000519A5"/>
    <w:rsid w:val="0005300E"/>
    <w:rsid w:val="000567D0"/>
    <w:rsid w:val="00056A1B"/>
    <w:rsid w:val="0005785D"/>
    <w:rsid w:val="000612D1"/>
    <w:rsid w:val="000621A8"/>
    <w:rsid w:val="00063DB7"/>
    <w:rsid w:val="0006400E"/>
    <w:rsid w:val="00064B3E"/>
    <w:rsid w:val="00065277"/>
    <w:rsid w:val="00065F1C"/>
    <w:rsid w:val="00066891"/>
    <w:rsid w:val="0006768C"/>
    <w:rsid w:val="00071032"/>
    <w:rsid w:val="000728C7"/>
    <w:rsid w:val="00073860"/>
    <w:rsid w:val="00074732"/>
    <w:rsid w:val="00074DCD"/>
    <w:rsid w:val="00075B66"/>
    <w:rsid w:val="00075D4D"/>
    <w:rsid w:val="000766B3"/>
    <w:rsid w:val="000771FB"/>
    <w:rsid w:val="000820DA"/>
    <w:rsid w:val="0008313F"/>
    <w:rsid w:val="00084065"/>
    <w:rsid w:val="000840C6"/>
    <w:rsid w:val="00084A04"/>
    <w:rsid w:val="00084B47"/>
    <w:rsid w:val="00085F45"/>
    <w:rsid w:val="00087322"/>
    <w:rsid w:val="000904F5"/>
    <w:rsid w:val="000911E4"/>
    <w:rsid w:val="0009330E"/>
    <w:rsid w:val="00093E7E"/>
    <w:rsid w:val="00095795"/>
    <w:rsid w:val="00096BD9"/>
    <w:rsid w:val="00097A28"/>
    <w:rsid w:val="00097D22"/>
    <w:rsid w:val="000A08B5"/>
    <w:rsid w:val="000A1F30"/>
    <w:rsid w:val="000A2C7E"/>
    <w:rsid w:val="000A2CF5"/>
    <w:rsid w:val="000A45AC"/>
    <w:rsid w:val="000A4CD5"/>
    <w:rsid w:val="000A6235"/>
    <w:rsid w:val="000A65BC"/>
    <w:rsid w:val="000A7D83"/>
    <w:rsid w:val="000A7D9A"/>
    <w:rsid w:val="000A7F9C"/>
    <w:rsid w:val="000B0E72"/>
    <w:rsid w:val="000B1160"/>
    <w:rsid w:val="000B1FFF"/>
    <w:rsid w:val="000B5813"/>
    <w:rsid w:val="000B6115"/>
    <w:rsid w:val="000B6454"/>
    <w:rsid w:val="000B649E"/>
    <w:rsid w:val="000B6723"/>
    <w:rsid w:val="000C1169"/>
    <w:rsid w:val="000C17BF"/>
    <w:rsid w:val="000C20DB"/>
    <w:rsid w:val="000C25E9"/>
    <w:rsid w:val="000C2D28"/>
    <w:rsid w:val="000C3003"/>
    <w:rsid w:val="000C3691"/>
    <w:rsid w:val="000C37E4"/>
    <w:rsid w:val="000C44A1"/>
    <w:rsid w:val="000C5023"/>
    <w:rsid w:val="000C5893"/>
    <w:rsid w:val="000C7332"/>
    <w:rsid w:val="000C7E95"/>
    <w:rsid w:val="000D0AFE"/>
    <w:rsid w:val="000D1F67"/>
    <w:rsid w:val="000D4510"/>
    <w:rsid w:val="000D5153"/>
    <w:rsid w:val="000D597F"/>
    <w:rsid w:val="000D5E2C"/>
    <w:rsid w:val="000D6CFC"/>
    <w:rsid w:val="000D6DE5"/>
    <w:rsid w:val="000D7439"/>
    <w:rsid w:val="000D7991"/>
    <w:rsid w:val="000E01D4"/>
    <w:rsid w:val="000E198C"/>
    <w:rsid w:val="000E1D6A"/>
    <w:rsid w:val="000E434A"/>
    <w:rsid w:val="000E441C"/>
    <w:rsid w:val="000E5419"/>
    <w:rsid w:val="000E687B"/>
    <w:rsid w:val="000E6DEC"/>
    <w:rsid w:val="000E6ECE"/>
    <w:rsid w:val="000F0182"/>
    <w:rsid w:val="000F0CD7"/>
    <w:rsid w:val="000F22CE"/>
    <w:rsid w:val="000F349E"/>
    <w:rsid w:val="000F3C2A"/>
    <w:rsid w:val="000F5102"/>
    <w:rsid w:val="000F589A"/>
    <w:rsid w:val="000F6F65"/>
    <w:rsid w:val="00100C5A"/>
    <w:rsid w:val="0010127A"/>
    <w:rsid w:val="00102AFA"/>
    <w:rsid w:val="00104FE0"/>
    <w:rsid w:val="001061D8"/>
    <w:rsid w:val="00106A9F"/>
    <w:rsid w:val="001072A8"/>
    <w:rsid w:val="001131A9"/>
    <w:rsid w:val="0011424E"/>
    <w:rsid w:val="00117291"/>
    <w:rsid w:val="00117F0A"/>
    <w:rsid w:val="00123571"/>
    <w:rsid w:val="001239EE"/>
    <w:rsid w:val="00123B5C"/>
    <w:rsid w:val="00124082"/>
    <w:rsid w:val="00125D97"/>
    <w:rsid w:val="00127F3D"/>
    <w:rsid w:val="001301B1"/>
    <w:rsid w:val="00130E89"/>
    <w:rsid w:val="00132D36"/>
    <w:rsid w:val="001345A9"/>
    <w:rsid w:val="00134712"/>
    <w:rsid w:val="00137607"/>
    <w:rsid w:val="00141A2F"/>
    <w:rsid w:val="00141CE9"/>
    <w:rsid w:val="00142771"/>
    <w:rsid w:val="00142831"/>
    <w:rsid w:val="00142F43"/>
    <w:rsid w:val="00143316"/>
    <w:rsid w:val="00144B3C"/>
    <w:rsid w:val="00144DCD"/>
    <w:rsid w:val="00145505"/>
    <w:rsid w:val="00151DE9"/>
    <w:rsid w:val="00152C33"/>
    <w:rsid w:val="00153528"/>
    <w:rsid w:val="001553CA"/>
    <w:rsid w:val="001602E0"/>
    <w:rsid w:val="00160A47"/>
    <w:rsid w:val="00160B00"/>
    <w:rsid w:val="00162698"/>
    <w:rsid w:val="00162F78"/>
    <w:rsid w:val="001641E5"/>
    <w:rsid w:val="001643AC"/>
    <w:rsid w:val="00170CDF"/>
    <w:rsid w:val="00170EB7"/>
    <w:rsid w:val="00171980"/>
    <w:rsid w:val="00171D07"/>
    <w:rsid w:val="0017516C"/>
    <w:rsid w:val="00175AB9"/>
    <w:rsid w:val="00176535"/>
    <w:rsid w:val="00177728"/>
    <w:rsid w:val="00177A1E"/>
    <w:rsid w:val="001806CC"/>
    <w:rsid w:val="00181060"/>
    <w:rsid w:val="00181490"/>
    <w:rsid w:val="00182304"/>
    <w:rsid w:val="0018379B"/>
    <w:rsid w:val="001839E0"/>
    <w:rsid w:val="00183A05"/>
    <w:rsid w:val="0018585B"/>
    <w:rsid w:val="00192CE3"/>
    <w:rsid w:val="00193116"/>
    <w:rsid w:val="00194961"/>
    <w:rsid w:val="00194E4A"/>
    <w:rsid w:val="001A08AA"/>
    <w:rsid w:val="001A1DAC"/>
    <w:rsid w:val="001A2254"/>
    <w:rsid w:val="001A3120"/>
    <w:rsid w:val="001A3234"/>
    <w:rsid w:val="001A3CCA"/>
    <w:rsid w:val="001A4A16"/>
    <w:rsid w:val="001B0237"/>
    <w:rsid w:val="001B1459"/>
    <w:rsid w:val="001B1C3C"/>
    <w:rsid w:val="001B32BC"/>
    <w:rsid w:val="001B55E0"/>
    <w:rsid w:val="001B7DD4"/>
    <w:rsid w:val="001C2C52"/>
    <w:rsid w:val="001C3A35"/>
    <w:rsid w:val="001C5300"/>
    <w:rsid w:val="001C5F80"/>
    <w:rsid w:val="001C602C"/>
    <w:rsid w:val="001C6125"/>
    <w:rsid w:val="001C6192"/>
    <w:rsid w:val="001C67F1"/>
    <w:rsid w:val="001C6DD9"/>
    <w:rsid w:val="001C73A9"/>
    <w:rsid w:val="001C7645"/>
    <w:rsid w:val="001C77FB"/>
    <w:rsid w:val="001C78F8"/>
    <w:rsid w:val="001D0F63"/>
    <w:rsid w:val="001D17FE"/>
    <w:rsid w:val="001D1E9D"/>
    <w:rsid w:val="001D353F"/>
    <w:rsid w:val="001D5143"/>
    <w:rsid w:val="001D5FAC"/>
    <w:rsid w:val="001D61DA"/>
    <w:rsid w:val="001D6A45"/>
    <w:rsid w:val="001D6D1A"/>
    <w:rsid w:val="001D7B96"/>
    <w:rsid w:val="001E0240"/>
    <w:rsid w:val="001E22AE"/>
    <w:rsid w:val="001E290B"/>
    <w:rsid w:val="001E33E2"/>
    <w:rsid w:val="001E3433"/>
    <w:rsid w:val="001E394F"/>
    <w:rsid w:val="001E45F4"/>
    <w:rsid w:val="001E76E9"/>
    <w:rsid w:val="001E7AB9"/>
    <w:rsid w:val="001F2D35"/>
    <w:rsid w:val="001F2F6B"/>
    <w:rsid w:val="001F4D0D"/>
    <w:rsid w:val="001F51BB"/>
    <w:rsid w:val="001F5918"/>
    <w:rsid w:val="001F609D"/>
    <w:rsid w:val="001F64A0"/>
    <w:rsid w:val="00200136"/>
    <w:rsid w:val="0020109A"/>
    <w:rsid w:val="002025A6"/>
    <w:rsid w:val="002029A6"/>
    <w:rsid w:val="00203402"/>
    <w:rsid w:val="0020352D"/>
    <w:rsid w:val="0020374C"/>
    <w:rsid w:val="002041AB"/>
    <w:rsid w:val="002045C1"/>
    <w:rsid w:val="00205968"/>
    <w:rsid w:val="00205B17"/>
    <w:rsid w:val="00207DB7"/>
    <w:rsid w:val="002106C8"/>
    <w:rsid w:val="00211A68"/>
    <w:rsid w:val="00212373"/>
    <w:rsid w:val="002138EA"/>
    <w:rsid w:val="00214FBD"/>
    <w:rsid w:val="00217E53"/>
    <w:rsid w:val="0022244C"/>
    <w:rsid w:val="00222897"/>
    <w:rsid w:val="00222AD3"/>
    <w:rsid w:val="00224068"/>
    <w:rsid w:val="002254E2"/>
    <w:rsid w:val="00225A27"/>
    <w:rsid w:val="00230C68"/>
    <w:rsid w:val="00231775"/>
    <w:rsid w:val="00231866"/>
    <w:rsid w:val="002319B9"/>
    <w:rsid w:val="00232268"/>
    <w:rsid w:val="00232B45"/>
    <w:rsid w:val="00232CC3"/>
    <w:rsid w:val="00234306"/>
    <w:rsid w:val="0023446F"/>
    <w:rsid w:val="00235021"/>
    <w:rsid w:val="00235127"/>
    <w:rsid w:val="00235394"/>
    <w:rsid w:val="002363F5"/>
    <w:rsid w:val="00241D55"/>
    <w:rsid w:val="00242DD8"/>
    <w:rsid w:val="002447F0"/>
    <w:rsid w:val="00245711"/>
    <w:rsid w:val="00245B6B"/>
    <w:rsid w:val="00245CAA"/>
    <w:rsid w:val="00247295"/>
    <w:rsid w:val="0025035E"/>
    <w:rsid w:val="0025345F"/>
    <w:rsid w:val="00254DE6"/>
    <w:rsid w:val="00255D36"/>
    <w:rsid w:val="00256F42"/>
    <w:rsid w:val="00257632"/>
    <w:rsid w:val="00260476"/>
    <w:rsid w:val="00260D4B"/>
    <w:rsid w:val="0026179F"/>
    <w:rsid w:val="00261EF2"/>
    <w:rsid w:val="00262278"/>
    <w:rsid w:val="00263FFE"/>
    <w:rsid w:val="00265053"/>
    <w:rsid w:val="00267219"/>
    <w:rsid w:val="00270E1F"/>
    <w:rsid w:val="002715D3"/>
    <w:rsid w:val="002716E7"/>
    <w:rsid w:val="00272BC8"/>
    <w:rsid w:val="00274E1A"/>
    <w:rsid w:val="002752E8"/>
    <w:rsid w:val="0027582B"/>
    <w:rsid w:val="00275B3C"/>
    <w:rsid w:val="00275E1F"/>
    <w:rsid w:val="0027745D"/>
    <w:rsid w:val="00280799"/>
    <w:rsid w:val="00282213"/>
    <w:rsid w:val="00283084"/>
    <w:rsid w:val="0028309A"/>
    <w:rsid w:val="00285046"/>
    <w:rsid w:val="0028522B"/>
    <w:rsid w:val="00286471"/>
    <w:rsid w:val="00287372"/>
    <w:rsid w:val="00290654"/>
    <w:rsid w:val="00290810"/>
    <w:rsid w:val="0029089F"/>
    <w:rsid w:val="00291789"/>
    <w:rsid w:val="00291A21"/>
    <w:rsid w:val="0029251D"/>
    <w:rsid w:val="00293617"/>
    <w:rsid w:val="00293F3F"/>
    <w:rsid w:val="00294905"/>
    <w:rsid w:val="00294FEF"/>
    <w:rsid w:val="002952C5"/>
    <w:rsid w:val="00296B3D"/>
    <w:rsid w:val="00297036"/>
    <w:rsid w:val="002A05B0"/>
    <w:rsid w:val="002A0EAF"/>
    <w:rsid w:val="002A1FF0"/>
    <w:rsid w:val="002A44E9"/>
    <w:rsid w:val="002A4F2C"/>
    <w:rsid w:val="002A4F8E"/>
    <w:rsid w:val="002A59B4"/>
    <w:rsid w:val="002A59D3"/>
    <w:rsid w:val="002A5B17"/>
    <w:rsid w:val="002A5E4A"/>
    <w:rsid w:val="002A66DD"/>
    <w:rsid w:val="002A7AA3"/>
    <w:rsid w:val="002B091A"/>
    <w:rsid w:val="002B10A5"/>
    <w:rsid w:val="002B12E1"/>
    <w:rsid w:val="002B28E6"/>
    <w:rsid w:val="002B2ED1"/>
    <w:rsid w:val="002B3853"/>
    <w:rsid w:val="002B3D0C"/>
    <w:rsid w:val="002B4609"/>
    <w:rsid w:val="002B5420"/>
    <w:rsid w:val="002B557D"/>
    <w:rsid w:val="002B5EC9"/>
    <w:rsid w:val="002B6E44"/>
    <w:rsid w:val="002B6EF0"/>
    <w:rsid w:val="002C1FC4"/>
    <w:rsid w:val="002C33D8"/>
    <w:rsid w:val="002C4696"/>
    <w:rsid w:val="002C7B5B"/>
    <w:rsid w:val="002D0232"/>
    <w:rsid w:val="002D05DD"/>
    <w:rsid w:val="002D21A3"/>
    <w:rsid w:val="002D3A3C"/>
    <w:rsid w:val="002D44CF"/>
    <w:rsid w:val="002D4648"/>
    <w:rsid w:val="002D56BC"/>
    <w:rsid w:val="002D5961"/>
    <w:rsid w:val="002D7C09"/>
    <w:rsid w:val="002E08A7"/>
    <w:rsid w:val="002E0E7D"/>
    <w:rsid w:val="002E12A7"/>
    <w:rsid w:val="002E5951"/>
    <w:rsid w:val="002E70FB"/>
    <w:rsid w:val="002E775B"/>
    <w:rsid w:val="002E7866"/>
    <w:rsid w:val="002F0124"/>
    <w:rsid w:val="002F0F87"/>
    <w:rsid w:val="002F2CFB"/>
    <w:rsid w:val="002F4093"/>
    <w:rsid w:val="002F53BE"/>
    <w:rsid w:val="002F6C9B"/>
    <w:rsid w:val="002F6EF4"/>
    <w:rsid w:val="002F796C"/>
    <w:rsid w:val="00300C95"/>
    <w:rsid w:val="003013B2"/>
    <w:rsid w:val="0030360F"/>
    <w:rsid w:val="003040AA"/>
    <w:rsid w:val="00304E3F"/>
    <w:rsid w:val="00305048"/>
    <w:rsid w:val="00305B05"/>
    <w:rsid w:val="0030631E"/>
    <w:rsid w:val="00306331"/>
    <w:rsid w:val="00307343"/>
    <w:rsid w:val="0031162D"/>
    <w:rsid w:val="00312538"/>
    <w:rsid w:val="00312E62"/>
    <w:rsid w:val="00313C38"/>
    <w:rsid w:val="00313CD2"/>
    <w:rsid w:val="003140D7"/>
    <w:rsid w:val="00314AF6"/>
    <w:rsid w:val="00315C9D"/>
    <w:rsid w:val="00315CC0"/>
    <w:rsid w:val="00320154"/>
    <w:rsid w:val="003253ED"/>
    <w:rsid w:val="003267D6"/>
    <w:rsid w:val="00331476"/>
    <w:rsid w:val="00331B4C"/>
    <w:rsid w:val="0033358C"/>
    <w:rsid w:val="003340A1"/>
    <w:rsid w:val="003347D2"/>
    <w:rsid w:val="003375CB"/>
    <w:rsid w:val="00340045"/>
    <w:rsid w:val="00341E05"/>
    <w:rsid w:val="00341EE1"/>
    <w:rsid w:val="00341FFA"/>
    <w:rsid w:val="00343F81"/>
    <w:rsid w:val="003449E6"/>
    <w:rsid w:val="003466ED"/>
    <w:rsid w:val="003512B6"/>
    <w:rsid w:val="00352A41"/>
    <w:rsid w:val="0035319C"/>
    <w:rsid w:val="00353C8C"/>
    <w:rsid w:val="003543FA"/>
    <w:rsid w:val="00356B37"/>
    <w:rsid w:val="00361187"/>
    <w:rsid w:val="00361491"/>
    <w:rsid w:val="003626D4"/>
    <w:rsid w:val="00362D50"/>
    <w:rsid w:val="00365BFB"/>
    <w:rsid w:val="003667FF"/>
    <w:rsid w:val="00367724"/>
    <w:rsid w:val="003716A8"/>
    <w:rsid w:val="003719F8"/>
    <w:rsid w:val="00372085"/>
    <w:rsid w:val="00372B4D"/>
    <w:rsid w:val="0037533A"/>
    <w:rsid w:val="00376440"/>
    <w:rsid w:val="003772F3"/>
    <w:rsid w:val="003775A2"/>
    <w:rsid w:val="00377A73"/>
    <w:rsid w:val="003803DD"/>
    <w:rsid w:val="00380562"/>
    <w:rsid w:val="003816C4"/>
    <w:rsid w:val="00381C9C"/>
    <w:rsid w:val="00382392"/>
    <w:rsid w:val="003823D1"/>
    <w:rsid w:val="003846ED"/>
    <w:rsid w:val="00386C15"/>
    <w:rsid w:val="00387238"/>
    <w:rsid w:val="00390F24"/>
    <w:rsid w:val="003919B6"/>
    <w:rsid w:val="00391B25"/>
    <w:rsid w:val="00391E51"/>
    <w:rsid w:val="003923DC"/>
    <w:rsid w:val="00394970"/>
    <w:rsid w:val="00395673"/>
    <w:rsid w:val="00396A8B"/>
    <w:rsid w:val="003A0B33"/>
    <w:rsid w:val="003A0B5D"/>
    <w:rsid w:val="003A16FD"/>
    <w:rsid w:val="003A1829"/>
    <w:rsid w:val="003A2212"/>
    <w:rsid w:val="003A23E5"/>
    <w:rsid w:val="003A2E51"/>
    <w:rsid w:val="003A377C"/>
    <w:rsid w:val="003A4CB3"/>
    <w:rsid w:val="003A665A"/>
    <w:rsid w:val="003B3F20"/>
    <w:rsid w:val="003B5E50"/>
    <w:rsid w:val="003B6D17"/>
    <w:rsid w:val="003B7046"/>
    <w:rsid w:val="003B7DAB"/>
    <w:rsid w:val="003C00BB"/>
    <w:rsid w:val="003C05A5"/>
    <w:rsid w:val="003C084F"/>
    <w:rsid w:val="003C2D92"/>
    <w:rsid w:val="003C31CC"/>
    <w:rsid w:val="003C3A55"/>
    <w:rsid w:val="003C3DD0"/>
    <w:rsid w:val="003C3FCA"/>
    <w:rsid w:val="003C5577"/>
    <w:rsid w:val="003C55D3"/>
    <w:rsid w:val="003C682E"/>
    <w:rsid w:val="003C7323"/>
    <w:rsid w:val="003C74E2"/>
    <w:rsid w:val="003C785B"/>
    <w:rsid w:val="003C78A6"/>
    <w:rsid w:val="003D299E"/>
    <w:rsid w:val="003D2B31"/>
    <w:rsid w:val="003D44E8"/>
    <w:rsid w:val="003D4EAA"/>
    <w:rsid w:val="003D50A9"/>
    <w:rsid w:val="003D56C3"/>
    <w:rsid w:val="003E1394"/>
    <w:rsid w:val="003E1BAE"/>
    <w:rsid w:val="003E2BDE"/>
    <w:rsid w:val="003E3590"/>
    <w:rsid w:val="003E369A"/>
    <w:rsid w:val="003E3A7C"/>
    <w:rsid w:val="003E3CD8"/>
    <w:rsid w:val="003E466A"/>
    <w:rsid w:val="003E604E"/>
    <w:rsid w:val="003F01E8"/>
    <w:rsid w:val="003F038E"/>
    <w:rsid w:val="003F0986"/>
    <w:rsid w:val="003F1D9E"/>
    <w:rsid w:val="003F2E02"/>
    <w:rsid w:val="003F41C4"/>
    <w:rsid w:val="003F4CA1"/>
    <w:rsid w:val="003F51B5"/>
    <w:rsid w:val="003F5CCC"/>
    <w:rsid w:val="003F6038"/>
    <w:rsid w:val="003F616A"/>
    <w:rsid w:val="003F62B5"/>
    <w:rsid w:val="003F71FF"/>
    <w:rsid w:val="003F7EF3"/>
    <w:rsid w:val="00400263"/>
    <w:rsid w:val="004003DB"/>
    <w:rsid w:val="00400ADD"/>
    <w:rsid w:val="004017C2"/>
    <w:rsid w:val="00402F23"/>
    <w:rsid w:val="0040419A"/>
    <w:rsid w:val="00406590"/>
    <w:rsid w:val="00406887"/>
    <w:rsid w:val="0040756A"/>
    <w:rsid w:val="00407C23"/>
    <w:rsid w:val="0041038C"/>
    <w:rsid w:val="00410486"/>
    <w:rsid w:val="00415B46"/>
    <w:rsid w:val="004168BD"/>
    <w:rsid w:val="004217AC"/>
    <w:rsid w:val="00421A46"/>
    <w:rsid w:val="00421F72"/>
    <w:rsid w:val="00422BAA"/>
    <w:rsid w:val="00423672"/>
    <w:rsid w:val="004237D4"/>
    <w:rsid w:val="0042385A"/>
    <w:rsid w:val="00423CC7"/>
    <w:rsid w:val="00430271"/>
    <w:rsid w:val="00430E86"/>
    <w:rsid w:val="00431856"/>
    <w:rsid w:val="00432377"/>
    <w:rsid w:val="00433282"/>
    <w:rsid w:val="00433E3F"/>
    <w:rsid w:val="00436152"/>
    <w:rsid w:val="004361B4"/>
    <w:rsid w:val="00437375"/>
    <w:rsid w:val="00437BB6"/>
    <w:rsid w:val="004400E8"/>
    <w:rsid w:val="00440E4B"/>
    <w:rsid w:val="00441C2A"/>
    <w:rsid w:val="00441C6D"/>
    <w:rsid w:val="00442568"/>
    <w:rsid w:val="004426AB"/>
    <w:rsid w:val="004430CF"/>
    <w:rsid w:val="00443CC6"/>
    <w:rsid w:val="00444225"/>
    <w:rsid w:val="00444D6C"/>
    <w:rsid w:val="004453BB"/>
    <w:rsid w:val="00447B60"/>
    <w:rsid w:val="00450EF8"/>
    <w:rsid w:val="004543ED"/>
    <w:rsid w:val="00455BF9"/>
    <w:rsid w:val="00456C5E"/>
    <w:rsid w:val="0046402B"/>
    <w:rsid w:val="0046426C"/>
    <w:rsid w:val="004645B3"/>
    <w:rsid w:val="00465F13"/>
    <w:rsid w:val="0046699D"/>
    <w:rsid w:val="004705FD"/>
    <w:rsid w:val="004726AE"/>
    <w:rsid w:val="0047453D"/>
    <w:rsid w:val="00474D2A"/>
    <w:rsid w:val="00474FA0"/>
    <w:rsid w:val="0047782B"/>
    <w:rsid w:val="00484FE9"/>
    <w:rsid w:val="0048550C"/>
    <w:rsid w:val="0049156D"/>
    <w:rsid w:val="00491E40"/>
    <w:rsid w:val="00492FDA"/>
    <w:rsid w:val="0049449C"/>
    <w:rsid w:val="00494623"/>
    <w:rsid w:val="00495144"/>
    <w:rsid w:val="00495FD6"/>
    <w:rsid w:val="00497276"/>
    <w:rsid w:val="00497809"/>
    <w:rsid w:val="004A0D35"/>
    <w:rsid w:val="004A17C7"/>
    <w:rsid w:val="004A41BD"/>
    <w:rsid w:val="004A5D9A"/>
    <w:rsid w:val="004A766E"/>
    <w:rsid w:val="004A782C"/>
    <w:rsid w:val="004A7ADF"/>
    <w:rsid w:val="004A7B5F"/>
    <w:rsid w:val="004B03DA"/>
    <w:rsid w:val="004B1314"/>
    <w:rsid w:val="004B1EBB"/>
    <w:rsid w:val="004B1EF8"/>
    <w:rsid w:val="004B5216"/>
    <w:rsid w:val="004B5CEC"/>
    <w:rsid w:val="004B693D"/>
    <w:rsid w:val="004B7715"/>
    <w:rsid w:val="004B7C86"/>
    <w:rsid w:val="004C3BEB"/>
    <w:rsid w:val="004C58AD"/>
    <w:rsid w:val="004C6A69"/>
    <w:rsid w:val="004C72B1"/>
    <w:rsid w:val="004C7E7A"/>
    <w:rsid w:val="004D04D6"/>
    <w:rsid w:val="004D072B"/>
    <w:rsid w:val="004D0821"/>
    <w:rsid w:val="004D0C02"/>
    <w:rsid w:val="004D163C"/>
    <w:rsid w:val="004D1DFD"/>
    <w:rsid w:val="004D2B59"/>
    <w:rsid w:val="004D3031"/>
    <w:rsid w:val="004D3995"/>
    <w:rsid w:val="004D3B52"/>
    <w:rsid w:val="004D40DE"/>
    <w:rsid w:val="004D42E8"/>
    <w:rsid w:val="004D521F"/>
    <w:rsid w:val="004D5E89"/>
    <w:rsid w:val="004D7023"/>
    <w:rsid w:val="004D77DD"/>
    <w:rsid w:val="004D7E24"/>
    <w:rsid w:val="004D7F48"/>
    <w:rsid w:val="004E25C2"/>
    <w:rsid w:val="004E2E83"/>
    <w:rsid w:val="004E5C20"/>
    <w:rsid w:val="004E6273"/>
    <w:rsid w:val="004E73B0"/>
    <w:rsid w:val="004F2620"/>
    <w:rsid w:val="004F2F68"/>
    <w:rsid w:val="004F5196"/>
    <w:rsid w:val="004F6299"/>
    <w:rsid w:val="004F7A3D"/>
    <w:rsid w:val="0050337F"/>
    <w:rsid w:val="00505026"/>
    <w:rsid w:val="00505BFA"/>
    <w:rsid w:val="00505F2D"/>
    <w:rsid w:val="00515234"/>
    <w:rsid w:val="00517172"/>
    <w:rsid w:val="00517307"/>
    <w:rsid w:val="00520728"/>
    <w:rsid w:val="00521AAC"/>
    <w:rsid w:val="00521B8C"/>
    <w:rsid w:val="0052275A"/>
    <w:rsid w:val="00525159"/>
    <w:rsid w:val="00526B6F"/>
    <w:rsid w:val="0052788A"/>
    <w:rsid w:val="0053142A"/>
    <w:rsid w:val="00532488"/>
    <w:rsid w:val="005347FC"/>
    <w:rsid w:val="00540016"/>
    <w:rsid w:val="00540A87"/>
    <w:rsid w:val="005434D7"/>
    <w:rsid w:val="00546E3C"/>
    <w:rsid w:val="005479F5"/>
    <w:rsid w:val="00551A90"/>
    <w:rsid w:val="00551B83"/>
    <w:rsid w:val="005558CF"/>
    <w:rsid w:val="00556E1D"/>
    <w:rsid w:val="00557502"/>
    <w:rsid w:val="00560492"/>
    <w:rsid w:val="00560799"/>
    <w:rsid w:val="00561D8D"/>
    <w:rsid w:val="00562796"/>
    <w:rsid w:val="00563178"/>
    <w:rsid w:val="00563853"/>
    <w:rsid w:val="005655DA"/>
    <w:rsid w:val="0056763E"/>
    <w:rsid w:val="00570EB9"/>
    <w:rsid w:val="00570F61"/>
    <w:rsid w:val="005713B7"/>
    <w:rsid w:val="0057169E"/>
    <w:rsid w:val="00571C1B"/>
    <w:rsid w:val="00573A68"/>
    <w:rsid w:val="00574B8E"/>
    <w:rsid w:val="0057707E"/>
    <w:rsid w:val="00577A52"/>
    <w:rsid w:val="005811BC"/>
    <w:rsid w:val="00581E4D"/>
    <w:rsid w:val="00583DAF"/>
    <w:rsid w:val="0058581C"/>
    <w:rsid w:val="00586C80"/>
    <w:rsid w:val="0058747E"/>
    <w:rsid w:val="005910B3"/>
    <w:rsid w:val="005927CF"/>
    <w:rsid w:val="00592C10"/>
    <w:rsid w:val="00592DE5"/>
    <w:rsid w:val="005939A4"/>
    <w:rsid w:val="005941C8"/>
    <w:rsid w:val="00594797"/>
    <w:rsid w:val="00594874"/>
    <w:rsid w:val="00597DA3"/>
    <w:rsid w:val="005A1864"/>
    <w:rsid w:val="005A1B40"/>
    <w:rsid w:val="005A718C"/>
    <w:rsid w:val="005A7306"/>
    <w:rsid w:val="005A7381"/>
    <w:rsid w:val="005A772A"/>
    <w:rsid w:val="005B207E"/>
    <w:rsid w:val="005B27E2"/>
    <w:rsid w:val="005B3BAE"/>
    <w:rsid w:val="005B3F26"/>
    <w:rsid w:val="005B41E8"/>
    <w:rsid w:val="005B4A2C"/>
    <w:rsid w:val="005B59B4"/>
    <w:rsid w:val="005B653A"/>
    <w:rsid w:val="005B7115"/>
    <w:rsid w:val="005C3D85"/>
    <w:rsid w:val="005C4083"/>
    <w:rsid w:val="005C4EAC"/>
    <w:rsid w:val="005C5035"/>
    <w:rsid w:val="005C5947"/>
    <w:rsid w:val="005C6516"/>
    <w:rsid w:val="005C73A6"/>
    <w:rsid w:val="005C773C"/>
    <w:rsid w:val="005D06AB"/>
    <w:rsid w:val="005D0786"/>
    <w:rsid w:val="005D1F5B"/>
    <w:rsid w:val="005D21ED"/>
    <w:rsid w:val="005D2248"/>
    <w:rsid w:val="005D23E2"/>
    <w:rsid w:val="005D3F3A"/>
    <w:rsid w:val="005D4407"/>
    <w:rsid w:val="005D4B05"/>
    <w:rsid w:val="005D4EE4"/>
    <w:rsid w:val="005D5F9F"/>
    <w:rsid w:val="005D6AC9"/>
    <w:rsid w:val="005D6D26"/>
    <w:rsid w:val="005D7388"/>
    <w:rsid w:val="005D761F"/>
    <w:rsid w:val="005E157F"/>
    <w:rsid w:val="005E1742"/>
    <w:rsid w:val="005E1F11"/>
    <w:rsid w:val="005E510A"/>
    <w:rsid w:val="005E624D"/>
    <w:rsid w:val="005F12EE"/>
    <w:rsid w:val="005F3D23"/>
    <w:rsid w:val="005F4A7E"/>
    <w:rsid w:val="005F4D2C"/>
    <w:rsid w:val="005F5099"/>
    <w:rsid w:val="005F56AE"/>
    <w:rsid w:val="005F7356"/>
    <w:rsid w:val="00600AD8"/>
    <w:rsid w:val="0060193E"/>
    <w:rsid w:val="00602073"/>
    <w:rsid w:val="00602A66"/>
    <w:rsid w:val="00602FBB"/>
    <w:rsid w:val="00603C1C"/>
    <w:rsid w:val="00603D80"/>
    <w:rsid w:val="006042D4"/>
    <w:rsid w:val="00604A83"/>
    <w:rsid w:val="006072F4"/>
    <w:rsid w:val="0061005A"/>
    <w:rsid w:val="00610D3E"/>
    <w:rsid w:val="00611D97"/>
    <w:rsid w:val="00612402"/>
    <w:rsid w:val="00612A49"/>
    <w:rsid w:val="00612E08"/>
    <w:rsid w:val="00613CD6"/>
    <w:rsid w:val="0061646C"/>
    <w:rsid w:val="0061693C"/>
    <w:rsid w:val="00617D8F"/>
    <w:rsid w:val="00621109"/>
    <w:rsid w:val="0062122F"/>
    <w:rsid w:val="006235EE"/>
    <w:rsid w:val="006237A9"/>
    <w:rsid w:val="0062498C"/>
    <w:rsid w:val="0062510B"/>
    <w:rsid w:val="006275E4"/>
    <w:rsid w:val="00627DF2"/>
    <w:rsid w:val="006301BA"/>
    <w:rsid w:val="006301D8"/>
    <w:rsid w:val="00630A6E"/>
    <w:rsid w:val="0063232A"/>
    <w:rsid w:val="00632A40"/>
    <w:rsid w:val="00633F73"/>
    <w:rsid w:val="00634095"/>
    <w:rsid w:val="00634246"/>
    <w:rsid w:val="00635A3E"/>
    <w:rsid w:val="006362FF"/>
    <w:rsid w:val="00640BF2"/>
    <w:rsid w:val="006416FA"/>
    <w:rsid w:val="00642564"/>
    <w:rsid w:val="00642B71"/>
    <w:rsid w:val="00642ED4"/>
    <w:rsid w:val="00644B23"/>
    <w:rsid w:val="00645857"/>
    <w:rsid w:val="00646E36"/>
    <w:rsid w:val="006475B9"/>
    <w:rsid w:val="00650609"/>
    <w:rsid w:val="00651FDE"/>
    <w:rsid w:val="006529B7"/>
    <w:rsid w:val="00653746"/>
    <w:rsid w:val="00654055"/>
    <w:rsid w:val="00654E66"/>
    <w:rsid w:val="006550A5"/>
    <w:rsid w:val="00655448"/>
    <w:rsid w:val="00657313"/>
    <w:rsid w:val="006604A7"/>
    <w:rsid w:val="006604E7"/>
    <w:rsid w:val="00660656"/>
    <w:rsid w:val="00661168"/>
    <w:rsid w:val="0066272C"/>
    <w:rsid w:val="00662AB0"/>
    <w:rsid w:val="0066469F"/>
    <w:rsid w:val="00665483"/>
    <w:rsid w:val="00665B47"/>
    <w:rsid w:val="00665FD8"/>
    <w:rsid w:val="006662AD"/>
    <w:rsid w:val="006670DA"/>
    <w:rsid w:val="00670916"/>
    <w:rsid w:val="00671A88"/>
    <w:rsid w:val="00671E20"/>
    <w:rsid w:val="00673BA4"/>
    <w:rsid w:val="00676D1F"/>
    <w:rsid w:val="00680165"/>
    <w:rsid w:val="00681E29"/>
    <w:rsid w:val="0068235D"/>
    <w:rsid w:val="0068302C"/>
    <w:rsid w:val="00685642"/>
    <w:rsid w:val="006856E5"/>
    <w:rsid w:val="00685A73"/>
    <w:rsid w:val="00686FBC"/>
    <w:rsid w:val="00692130"/>
    <w:rsid w:val="00694823"/>
    <w:rsid w:val="0069664C"/>
    <w:rsid w:val="00696E9D"/>
    <w:rsid w:val="0069720F"/>
    <w:rsid w:val="006A019B"/>
    <w:rsid w:val="006A0209"/>
    <w:rsid w:val="006A18D4"/>
    <w:rsid w:val="006A21F3"/>
    <w:rsid w:val="006A3282"/>
    <w:rsid w:val="006A503D"/>
    <w:rsid w:val="006A6EAC"/>
    <w:rsid w:val="006B04E9"/>
    <w:rsid w:val="006B0BA6"/>
    <w:rsid w:val="006B0D02"/>
    <w:rsid w:val="006B1EDA"/>
    <w:rsid w:val="006B3906"/>
    <w:rsid w:val="006B463E"/>
    <w:rsid w:val="006B46D8"/>
    <w:rsid w:val="006B4915"/>
    <w:rsid w:val="006B572C"/>
    <w:rsid w:val="006B6A9B"/>
    <w:rsid w:val="006B6FF1"/>
    <w:rsid w:val="006B790F"/>
    <w:rsid w:val="006B7B74"/>
    <w:rsid w:val="006C3095"/>
    <w:rsid w:val="006C42E6"/>
    <w:rsid w:val="006C4957"/>
    <w:rsid w:val="006C674B"/>
    <w:rsid w:val="006C7BB8"/>
    <w:rsid w:val="006D4225"/>
    <w:rsid w:val="006D47D2"/>
    <w:rsid w:val="006D555A"/>
    <w:rsid w:val="006D611D"/>
    <w:rsid w:val="006D77BB"/>
    <w:rsid w:val="006D7B50"/>
    <w:rsid w:val="006E1144"/>
    <w:rsid w:val="006E1DC2"/>
    <w:rsid w:val="006E1E48"/>
    <w:rsid w:val="006E2345"/>
    <w:rsid w:val="006E2C51"/>
    <w:rsid w:val="006E4E35"/>
    <w:rsid w:val="006E4F62"/>
    <w:rsid w:val="006E6D9B"/>
    <w:rsid w:val="006F29AC"/>
    <w:rsid w:val="006F2B4E"/>
    <w:rsid w:val="006F2DEC"/>
    <w:rsid w:val="006F2EE2"/>
    <w:rsid w:val="006F344E"/>
    <w:rsid w:val="006F5F6F"/>
    <w:rsid w:val="00700ED0"/>
    <w:rsid w:val="00701814"/>
    <w:rsid w:val="00702277"/>
    <w:rsid w:val="007059BA"/>
    <w:rsid w:val="0070646B"/>
    <w:rsid w:val="0070648C"/>
    <w:rsid w:val="007066FA"/>
    <w:rsid w:val="00707941"/>
    <w:rsid w:val="00710085"/>
    <w:rsid w:val="00710CF4"/>
    <w:rsid w:val="00712498"/>
    <w:rsid w:val="007128E1"/>
    <w:rsid w:val="007129A5"/>
    <w:rsid w:val="00712B9A"/>
    <w:rsid w:val="00712FE7"/>
    <w:rsid w:val="00712FE9"/>
    <w:rsid w:val="00713D69"/>
    <w:rsid w:val="00715BCC"/>
    <w:rsid w:val="00716E9F"/>
    <w:rsid w:val="00721FC8"/>
    <w:rsid w:val="0072280F"/>
    <w:rsid w:val="00722F56"/>
    <w:rsid w:val="00723BD0"/>
    <w:rsid w:val="00724F51"/>
    <w:rsid w:val="00726402"/>
    <w:rsid w:val="00726932"/>
    <w:rsid w:val="00726D4D"/>
    <w:rsid w:val="00727982"/>
    <w:rsid w:val="007301B6"/>
    <w:rsid w:val="0073021C"/>
    <w:rsid w:val="00734AB1"/>
    <w:rsid w:val="007366B9"/>
    <w:rsid w:val="00736A92"/>
    <w:rsid w:val="00736B69"/>
    <w:rsid w:val="0073713A"/>
    <w:rsid w:val="0074030B"/>
    <w:rsid w:val="0074101D"/>
    <w:rsid w:val="007417E5"/>
    <w:rsid w:val="00741817"/>
    <w:rsid w:val="00741A10"/>
    <w:rsid w:val="00742689"/>
    <w:rsid w:val="00747A2C"/>
    <w:rsid w:val="00750CEB"/>
    <w:rsid w:val="00752857"/>
    <w:rsid w:val="0075295C"/>
    <w:rsid w:val="00752B68"/>
    <w:rsid w:val="00757873"/>
    <w:rsid w:val="0076094D"/>
    <w:rsid w:val="007617B8"/>
    <w:rsid w:val="00762C4B"/>
    <w:rsid w:val="007649DD"/>
    <w:rsid w:val="0076572F"/>
    <w:rsid w:val="00765FC8"/>
    <w:rsid w:val="007661AA"/>
    <w:rsid w:val="007664C6"/>
    <w:rsid w:val="0076656E"/>
    <w:rsid w:val="00767008"/>
    <w:rsid w:val="00767BE4"/>
    <w:rsid w:val="00770473"/>
    <w:rsid w:val="00770490"/>
    <w:rsid w:val="0077132F"/>
    <w:rsid w:val="00774217"/>
    <w:rsid w:val="00774B4C"/>
    <w:rsid w:val="007755E7"/>
    <w:rsid w:val="007756C1"/>
    <w:rsid w:val="00776179"/>
    <w:rsid w:val="00776CDD"/>
    <w:rsid w:val="007808DE"/>
    <w:rsid w:val="00780A03"/>
    <w:rsid w:val="00780D31"/>
    <w:rsid w:val="00781744"/>
    <w:rsid w:val="0078274A"/>
    <w:rsid w:val="00782BF1"/>
    <w:rsid w:val="007834B7"/>
    <w:rsid w:val="00785196"/>
    <w:rsid w:val="00785654"/>
    <w:rsid w:val="0078619B"/>
    <w:rsid w:val="00786A24"/>
    <w:rsid w:val="00787E64"/>
    <w:rsid w:val="007913B0"/>
    <w:rsid w:val="00791B09"/>
    <w:rsid w:val="007923AB"/>
    <w:rsid w:val="0079339F"/>
    <w:rsid w:val="00793494"/>
    <w:rsid w:val="00793775"/>
    <w:rsid w:val="007A0BD6"/>
    <w:rsid w:val="007A0FBE"/>
    <w:rsid w:val="007A28DC"/>
    <w:rsid w:val="007A29A0"/>
    <w:rsid w:val="007A446F"/>
    <w:rsid w:val="007A52C4"/>
    <w:rsid w:val="007A5410"/>
    <w:rsid w:val="007A6272"/>
    <w:rsid w:val="007A6516"/>
    <w:rsid w:val="007A6C83"/>
    <w:rsid w:val="007A6FB6"/>
    <w:rsid w:val="007B0D50"/>
    <w:rsid w:val="007B0E1D"/>
    <w:rsid w:val="007B1911"/>
    <w:rsid w:val="007B21C5"/>
    <w:rsid w:val="007B319F"/>
    <w:rsid w:val="007B3B93"/>
    <w:rsid w:val="007B473A"/>
    <w:rsid w:val="007B505C"/>
    <w:rsid w:val="007B67B3"/>
    <w:rsid w:val="007C0B20"/>
    <w:rsid w:val="007C282B"/>
    <w:rsid w:val="007C2B61"/>
    <w:rsid w:val="007C3B6C"/>
    <w:rsid w:val="007C3C41"/>
    <w:rsid w:val="007C73C3"/>
    <w:rsid w:val="007C742F"/>
    <w:rsid w:val="007C772F"/>
    <w:rsid w:val="007D2875"/>
    <w:rsid w:val="007D2FE2"/>
    <w:rsid w:val="007D4E54"/>
    <w:rsid w:val="007D5A9E"/>
    <w:rsid w:val="007D6048"/>
    <w:rsid w:val="007D6C01"/>
    <w:rsid w:val="007E1F3B"/>
    <w:rsid w:val="007E4809"/>
    <w:rsid w:val="007E56D8"/>
    <w:rsid w:val="007E5C87"/>
    <w:rsid w:val="007E605C"/>
    <w:rsid w:val="007E7E06"/>
    <w:rsid w:val="007F015A"/>
    <w:rsid w:val="007F0E1E"/>
    <w:rsid w:val="007F13F5"/>
    <w:rsid w:val="007F182F"/>
    <w:rsid w:val="007F2439"/>
    <w:rsid w:val="007F31C2"/>
    <w:rsid w:val="007F628B"/>
    <w:rsid w:val="007F62EA"/>
    <w:rsid w:val="007F6744"/>
    <w:rsid w:val="007F700C"/>
    <w:rsid w:val="007F7618"/>
    <w:rsid w:val="007F7B0C"/>
    <w:rsid w:val="007F7D78"/>
    <w:rsid w:val="008007D4"/>
    <w:rsid w:val="00801967"/>
    <w:rsid w:val="0080248E"/>
    <w:rsid w:val="00802A57"/>
    <w:rsid w:val="008031B5"/>
    <w:rsid w:val="008042B9"/>
    <w:rsid w:val="00805F3B"/>
    <w:rsid w:val="00806047"/>
    <w:rsid w:val="008062BD"/>
    <w:rsid w:val="00806562"/>
    <w:rsid w:val="008072FF"/>
    <w:rsid w:val="00810523"/>
    <w:rsid w:val="00810FB0"/>
    <w:rsid w:val="008152EA"/>
    <w:rsid w:val="00815CCB"/>
    <w:rsid w:val="0081689A"/>
    <w:rsid w:val="00821A47"/>
    <w:rsid w:val="008240E1"/>
    <w:rsid w:val="0082583A"/>
    <w:rsid w:val="00826532"/>
    <w:rsid w:val="00831CBE"/>
    <w:rsid w:val="00831EFF"/>
    <w:rsid w:val="0083389F"/>
    <w:rsid w:val="00834CD1"/>
    <w:rsid w:val="00835C3C"/>
    <w:rsid w:val="00836C44"/>
    <w:rsid w:val="00842B4F"/>
    <w:rsid w:val="0084359C"/>
    <w:rsid w:val="00843AAA"/>
    <w:rsid w:val="00844A0E"/>
    <w:rsid w:val="00845557"/>
    <w:rsid w:val="00846D08"/>
    <w:rsid w:val="008504DF"/>
    <w:rsid w:val="008510F1"/>
    <w:rsid w:val="00851353"/>
    <w:rsid w:val="00853D81"/>
    <w:rsid w:val="00854DB3"/>
    <w:rsid w:val="008556A6"/>
    <w:rsid w:val="00855AB8"/>
    <w:rsid w:val="00856216"/>
    <w:rsid w:val="00856FDC"/>
    <w:rsid w:val="00861537"/>
    <w:rsid w:val="008619E1"/>
    <w:rsid w:val="008627A1"/>
    <w:rsid w:val="00863EBB"/>
    <w:rsid w:val="00864664"/>
    <w:rsid w:val="00864DDA"/>
    <w:rsid w:val="00866314"/>
    <w:rsid w:val="008671F5"/>
    <w:rsid w:val="00871645"/>
    <w:rsid w:val="00871DEC"/>
    <w:rsid w:val="00873715"/>
    <w:rsid w:val="0087373E"/>
    <w:rsid w:val="00874133"/>
    <w:rsid w:val="00874FE0"/>
    <w:rsid w:val="008754F7"/>
    <w:rsid w:val="00875CB4"/>
    <w:rsid w:val="008764E7"/>
    <w:rsid w:val="008809E4"/>
    <w:rsid w:val="00883D7C"/>
    <w:rsid w:val="00884014"/>
    <w:rsid w:val="0088500C"/>
    <w:rsid w:val="00885407"/>
    <w:rsid w:val="00885543"/>
    <w:rsid w:val="00885812"/>
    <w:rsid w:val="00885DDB"/>
    <w:rsid w:val="008861E7"/>
    <w:rsid w:val="008901D8"/>
    <w:rsid w:val="00890F8F"/>
    <w:rsid w:val="008917AC"/>
    <w:rsid w:val="008920BD"/>
    <w:rsid w:val="008921D3"/>
    <w:rsid w:val="00893454"/>
    <w:rsid w:val="00895FD5"/>
    <w:rsid w:val="00895FE6"/>
    <w:rsid w:val="00897BB5"/>
    <w:rsid w:val="008A0249"/>
    <w:rsid w:val="008A0360"/>
    <w:rsid w:val="008A0996"/>
    <w:rsid w:val="008A0BC0"/>
    <w:rsid w:val="008A234C"/>
    <w:rsid w:val="008A24BF"/>
    <w:rsid w:val="008A4B8A"/>
    <w:rsid w:val="008A4BA1"/>
    <w:rsid w:val="008A5356"/>
    <w:rsid w:val="008B04BE"/>
    <w:rsid w:val="008B0A80"/>
    <w:rsid w:val="008B1835"/>
    <w:rsid w:val="008B24BB"/>
    <w:rsid w:val="008B4235"/>
    <w:rsid w:val="008B64B1"/>
    <w:rsid w:val="008B6A34"/>
    <w:rsid w:val="008B6E98"/>
    <w:rsid w:val="008B730C"/>
    <w:rsid w:val="008B7DF8"/>
    <w:rsid w:val="008C1BFF"/>
    <w:rsid w:val="008C3414"/>
    <w:rsid w:val="008C5363"/>
    <w:rsid w:val="008C597F"/>
    <w:rsid w:val="008C5EEC"/>
    <w:rsid w:val="008C60E9"/>
    <w:rsid w:val="008C721E"/>
    <w:rsid w:val="008C7821"/>
    <w:rsid w:val="008D047D"/>
    <w:rsid w:val="008D1AA9"/>
    <w:rsid w:val="008D2E97"/>
    <w:rsid w:val="008D3D9C"/>
    <w:rsid w:val="008D455F"/>
    <w:rsid w:val="008D494F"/>
    <w:rsid w:val="008D73E1"/>
    <w:rsid w:val="008E0A4B"/>
    <w:rsid w:val="008E314F"/>
    <w:rsid w:val="008E4613"/>
    <w:rsid w:val="008E4A88"/>
    <w:rsid w:val="008E5418"/>
    <w:rsid w:val="008E715E"/>
    <w:rsid w:val="008F0171"/>
    <w:rsid w:val="008F0D24"/>
    <w:rsid w:val="008F2A76"/>
    <w:rsid w:val="008F2C5A"/>
    <w:rsid w:val="008F616D"/>
    <w:rsid w:val="008F6413"/>
    <w:rsid w:val="008F6546"/>
    <w:rsid w:val="008F68CF"/>
    <w:rsid w:val="008F7D93"/>
    <w:rsid w:val="0090028C"/>
    <w:rsid w:val="00901ECE"/>
    <w:rsid w:val="009033D5"/>
    <w:rsid w:val="009046BE"/>
    <w:rsid w:val="00904C88"/>
    <w:rsid w:val="009050A8"/>
    <w:rsid w:val="00906173"/>
    <w:rsid w:val="00906356"/>
    <w:rsid w:val="00906895"/>
    <w:rsid w:val="0090773A"/>
    <w:rsid w:val="00907A23"/>
    <w:rsid w:val="009100AC"/>
    <w:rsid w:val="0091046F"/>
    <w:rsid w:val="009112A9"/>
    <w:rsid w:val="00912016"/>
    <w:rsid w:val="00913989"/>
    <w:rsid w:val="00913E66"/>
    <w:rsid w:val="009147F7"/>
    <w:rsid w:val="009153D8"/>
    <w:rsid w:val="009179CF"/>
    <w:rsid w:val="0092207D"/>
    <w:rsid w:val="00922EBD"/>
    <w:rsid w:val="009235CD"/>
    <w:rsid w:val="00923B69"/>
    <w:rsid w:val="00924953"/>
    <w:rsid w:val="00925248"/>
    <w:rsid w:val="00926234"/>
    <w:rsid w:val="009263F1"/>
    <w:rsid w:val="00927C67"/>
    <w:rsid w:val="00927EA2"/>
    <w:rsid w:val="009308CF"/>
    <w:rsid w:val="00930C81"/>
    <w:rsid w:val="00930D32"/>
    <w:rsid w:val="00931377"/>
    <w:rsid w:val="00931702"/>
    <w:rsid w:val="00931937"/>
    <w:rsid w:val="0093200A"/>
    <w:rsid w:val="009321BE"/>
    <w:rsid w:val="00933D69"/>
    <w:rsid w:val="00934967"/>
    <w:rsid w:val="00934D4B"/>
    <w:rsid w:val="0093500A"/>
    <w:rsid w:val="00935866"/>
    <w:rsid w:val="00936321"/>
    <w:rsid w:val="00936E35"/>
    <w:rsid w:val="00937678"/>
    <w:rsid w:val="00937791"/>
    <w:rsid w:val="00937AEE"/>
    <w:rsid w:val="00937FA2"/>
    <w:rsid w:val="009403DA"/>
    <w:rsid w:val="00942426"/>
    <w:rsid w:val="00944AB4"/>
    <w:rsid w:val="00944B62"/>
    <w:rsid w:val="0094533F"/>
    <w:rsid w:val="009454CB"/>
    <w:rsid w:val="00951682"/>
    <w:rsid w:val="0095347E"/>
    <w:rsid w:val="00954783"/>
    <w:rsid w:val="00954F14"/>
    <w:rsid w:val="00955071"/>
    <w:rsid w:val="00957363"/>
    <w:rsid w:val="0095748C"/>
    <w:rsid w:val="0096268B"/>
    <w:rsid w:val="009626F8"/>
    <w:rsid w:val="009653BF"/>
    <w:rsid w:val="009659A4"/>
    <w:rsid w:val="00965EA7"/>
    <w:rsid w:val="00965EC6"/>
    <w:rsid w:val="00966889"/>
    <w:rsid w:val="009671F0"/>
    <w:rsid w:val="009675C3"/>
    <w:rsid w:val="00971B54"/>
    <w:rsid w:val="009733BF"/>
    <w:rsid w:val="00973412"/>
    <w:rsid w:val="009776DE"/>
    <w:rsid w:val="0098134C"/>
    <w:rsid w:val="009816E7"/>
    <w:rsid w:val="009819AE"/>
    <w:rsid w:val="009829B0"/>
    <w:rsid w:val="00983910"/>
    <w:rsid w:val="00983A27"/>
    <w:rsid w:val="00983FE9"/>
    <w:rsid w:val="009864AF"/>
    <w:rsid w:val="009904DD"/>
    <w:rsid w:val="009928D4"/>
    <w:rsid w:val="00995172"/>
    <w:rsid w:val="00995586"/>
    <w:rsid w:val="00996826"/>
    <w:rsid w:val="00996AC8"/>
    <w:rsid w:val="00997846"/>
    <w:rsid w:val="009A04AF"/>
    <w:rsid w:val="009A2280"/>
    <w:rsid w:val="009A2BBC"/>
    <w:rsid w:val="009A2C6C"/>
    <w:rsid w:val="009A43A2"/>
    <w:rsid w:val="009A4B0B"/>
    <w:rsid w:val="009B1D86"/>
    <w:rsid w:val="009B2CB0"/>
    <w:rsid w:val="009B34E2"/>
    <w:rsid w:val="009B37D1"/>
    <w:rsid w:val="009B39E0"/>
    <w:rsid w:val="009B3D9F"/>
    <w:rsid w:val="009B48F1"/>
    <w:rsid w:val="009B49F2"/>
    <w:rsid w:val="009B4B6A"/>
    <w:rsid w:val="009B4C15"/>
    <w:rsid w:val="009B6CC1"/>
    <w:rsid w:val="009B7287"/>
    <w:rsid w:val="009B7A8D"/>
    <w:rsid w:val="009C0727"/>
    <w:rsid w:val="009C0837"/>
    <w:rsid w:val="009C1AD5"/>
    <w:rsid w:val="009C2D1D"/>
    <w:rsid w:val="009C3890"/>
    <w:rsid w:val="009C40E1"/>
    <w:rsid w:val="009C4399"/>
    <w:rsid w:val="009C4A6F"/>
    <w:rsid w:val="009C54F4"/>
    <w:rsid w:val="009C628D"/>
    <w:rsid w:val="009D0348"/>
    <w:rsid w:val="009D1BE4"/>
    <w:rsid w:val="009D5DE0"/>
    <w:rsid w:val="009D62B1"/>
    <w:rsid w:val="009E0843"/>
    <w:rsid w:val="009E09B3"/>
    <w:rsid w:val="009E12C4"/>
    <w:rsid w:val="009E2929"/>
    <w:rsid w:val="009E5655"/>
    <w:rsid w:val="009E5870"/>
    <w:rsid w:val="009E595A"/>
    <w:rsid w:val="009F0330"/>
    <w:rsid w:val="009F3F7E"/>
    <w:rsid w:val="009F508D"/>
    <w:rsid w:val="009F62FA"/>
    <w:rsid w:val="009F6EC8"/>
    <w:rsid w:val="00A0219E"/>
    <w:rsid w:val="00A03309"/>
    <w:rsid w:val="00A0535F"/>
    <w:rsid w:val="00A05FD2"/>
    <w:rsid w:val="00A11CC7"/>
    <w:rsid w:val="00A126D8"/>
    <w:rsid w:val="00A12C9C"/>
    <w:rsid w:val="00A13AD6"/>
    <w:rsid w:val="00A147C7"/>
    <w:rsid w:val="00A154D0"/>
    <w:rsid w:val="00A15D47"/>
    <w:rsid w:val="00A16E19"/>
    <w:rsid w:val="00A17573"/>
    <w:rsid w:val="00A201A0"/>
    <w:rsid w:val="00A21984"/>
    <w:rsid w:val="00A242E8"/>
    <w:rsid w:val="00A25923"/>
    <w:rsid w:val="00A25CF2"/>
    <w:rsid w:val="00A26516"/>
    <w:rsid w:val="00A267D3"/>
    <w:rsid w:val="00A31A46"/>
    <w:rsid w:val="00A327F4"/>
    <w:rsid w:val="00A33BED"/>
    <w:rsid w:val="00A33FD3"/>
    <w:rsid w:val="00A34818"/>
    <w:rsid w:val="00A35A6B"/>
    <w:rsid w:val="00A36000"/>
    <w:rsid w:val="00A37125"/>
    <w:rsid w:val="00A41779"/>
    <w:rsid w:val="00A41987"/>
    <w:rsid w:val="00A45BD9"/>
    <w:rsid w:val="00A45DF8"/>
    <w:rsid w:val="00A50244"/>
    <w:rsid w:val="00A50E31"/>
    <w:rsid w:val="00A525AA"/>
    <w:rsid w:val="00A52DA1"/>
    <w:rsid w:val="00A53DA9"/>
    <w:rsid w:val="00A54D31"/>
    <w:rsid w:val="00A55DFD"/>
    <w:rsid w:val="00A55F4E"/>
    <w:rsid w:val="00A56906"/>
    <w:rsid w:val="00A57448"/>
    <w:rsid w:val="00A57ACE"/>
    <w:rsid w:val="00A60037"/>
    <w:rsid w:val="00A60062"/>
    <w:rsid w:val="00A612A7"/>
    <w:rsid w:val="00A61831"/>
    <w:rsid w:val="00A6210A"/>
    <w:rsid w:val="00A6446C"/>
    <w:rsid w:val="00A64712"/>
    <w:rsid w:val="00A653A6"/>
    <w:rsid w:val="00A65439"/>
    <w:rsid w:val="00A65BF6"/>
    <w:rsid w:val="00A66640"/>
    <w:rsid w:val="00A66F72"/>
    <w:rsid w:val="00A67A2B"/>
    <w:rsid w:val="00A67D1D"/>
    <w:rsid w:val="00A70109"/>
    <w:rsid w:val="00A727E4"/>
    <w:rsid w:val="00A72864"/>
    <w:rsid w:val="00A73A6E"/>
    <w:rsid w:val="00A73DDE"/>
    <w:rsid w:val="00A7445E"/>
    <w:rsid w:val="00A77F95"/>
    <w:rsid w:val="00A8051A"/>
    <w:rsid w:val="00A8087E"/>
    <w:rsid w:val="00A81045"/>
    <w:rsid w:val="00A81933"/>
    <w:rsid w:val="00A81B15"/>
    <w:rsid w:val="00A83A63"/>
    <w:rsid w:val="00A83F73"/>
    <w:rsid w:val="00A85234"/>
    <w:rsid w:val="00A8575A"/>
    <w:rsid w:val="00A85DBC"/>
    <w:rsid w:val="00A867FA"/>
    <w:rsid w:val="00A86D7E"/>
    <w:rsid w:val="00A87366"/>
    <w:rsid w:val="00A878EF"/>
    <w:rsid w:val="00A9461B"/>
    <w:rsid w:val="00A95041"/>
    <w:rsid w:val="00A9656B"/>
    <w:rsid w:val="00AA008E"/>
    <w:rsid w:val="00AA1A3B"/>
    <w:rsid w:val="00AA24C1"/>
    <w:rsid w:val="00AA3066"/>
    <w:rsid w:val="00AA4CA6"/>
    <w:rsid w:val="00AA4DD5"/>
    <w:rsid w:val="00AA5DEE"/>
    <w:rsid w:val="00AA63AC"/>
    <w:rsid w:val="00AB1A8F"/>
    <w:rsid w:val="00AB3F85"/>
    <w:rsid w:val="00AB69B0"/>
    <w:rsid w:val="00AB6E3E"/>
    <w:rsid w:val="00AB75F0"/>
    <w:rsid w:val="00AB7F9E"/>
    <w:rsid w:val="00AC04CD"/>
    <w:rsid w:val="00AC0B13"/>
    <w:rsid w:val="00AC0B5C"/>
    <w:rsid w:val="00AC0EFF"/>
    <w:rsid w:val="00AC12AF"/>
    <w:rsid w:val="00AC145C"/>
    <w:rsid w:val="00AC2665"/>
    <w:rsid w:val="00AC2A08"/>
    <w:rsid w:val="00AC2EEB"/>
    <w:rsid w:val="00AC306A"/>
    <w:rsid w:val="00AC389E"/>
    <w:rsid w:val="00AC4425"/>
    <w:rsid w:val="00AC5005"/>
    <w:rsid w:val="00AC58A1"/>
    <w:rsid w:val="00AC61C2"/>
    <w:rsid w:val="00AC654A"/>
    <w:rsid w:val="00AC670F"/>
    <w:rsid w:val="00AC6B3D"/>
    <w:rsid w:val="00AC6DB8"/>
    <w:rsid w:val="00AC771F"/>
    <w:rsid w:val="00AD061E"/>
    <w:rsid w:val="00AD07B6"/>
    <w:rsid w:val="00AD19C3"/>
    <w:rsid w:val="00AD2058"/>
    <w:rsid w:val="00AD6613"/>
    <w:rsid w:val="00AD6BD6"/>
    <w:rsid w:val="00AD6D86"/>
    <w:rsid w:val="00AE2DD6"/>
    <w:rsid w:val="00AE3086"/>
    <w:rsid w:val="00AE3259"/>
    <w:rsid w:val="00AE35E4"/>
    <w:rsid w:val="00AE5177"/>
    <w:rsid w:val="00AE6C3D"/>
    <w:rsid w:val="00AE7045"/>
    <w:rsid w:val="00AE720C"/>
    <w:rsid w:val="00AE747D"/>
    <w:rsid w:val="00AE77EC"/>
    <w:rsid w:val="00AF1CC9"/>
    <w:rsid w:val="00AF5B92"/>
    <w:rsid w:val="00AF5CD1"/>
    <w:rsid w:val="00B01679"/>
    <w:rsid w:val="00B02181"/>
    <w:rsid w:val="00B02F68"/>
    <w:rsid w:val="00B03CAE"/>
    <w:rsid w:val="00B05546"/>
    <w:rsid w:val="00B05946"/>
    <w:rsid w:val="00B067A5"/>
    <w:rsid w:val="00B06E27"/>
    <w:rsid w:val="00B120C5"/>
    <w:rsid w:val="00B12421"/>
    <w:rsid w:val="00B12FE2"/>
    <w:rsid w:val="00B15339"/>
    <w:rsid w:val="00B159B6"/>
    <w:rsid w:val="00B15E24"/>
    <w:rsid w:val="00B162FC"/>
    <w:rsid w:val="00B201DD"/>
    <w:rsid w:val="00B226D0"/>
    <w:rsid w:val="00B22E92"/>
    <w:rsid w:val="00B25374"/>
    <w:rsid w:val="00B25901"/>
    <w:rsid w:val="00B3024C"/>
    <w:rsid w:val="00B30F2A"/>
    <w:rsid w:val="00B31FB5"/>
    <w:rsid w:val="00B3223D"/>
    <w:rsid w:val="00B322B2"/>
    <w:rsid w:val="00B339C2"/>
    <w:rsid w:val="00B3400C"/>
    <w:rsid w:val="00B34988"/>
    <w:rsid w:val="00B3698F"/>
    <w:rsid w:val="00B373B8"/>
    <w:rsid w:val="00B406C1"/>
    <w:rsid w:val="00B41E8F"/>
    <w:rsid w:val="00B42372"/>
    <w:rsid w:val="00B42B80"/>
    <w:rsid w:val="00B42C7A"/>
    <w:rsid w:val="00B44009"/>
    <w:rsid w:val="00B463E3"/>
    <w:rsid w:val="00B47B48"/>
    <w:rsid w:val="00B5001E"/>
    <w:rsid w:val="00B50F97"/>
    <w:rsid w:val="00B52C8A"/>
    <w:rsid w:val="00B5445A"/>
    <w:rsid w:val="00B558AB"/>
    <w:rsid w:val="00B60564"/>
    <w:rsid w:val="00B606D9"/>
    <w:rsid w:val="00B60991"/>
    <w:rsid w:val="00B6162F"/>
    <w:rsid w:val="00B627F5"/>
    <w:rsid w:val="00B62D3B"/>
    <w:rsid w:val="00B64842"/>
    <w:rsid w:val="00B64ABD"/>
    <w:rsid w:val="00B65225"/>
    <w:rsid w:val="00B70989"/>
    <w:rsid w:val="00B73543"/>
    <w:rsid w:val="00B739BA"/>
    <w:rsid w:val="00B73AE2"/>
    <w:rsid w:val="00B73BFC"/>
    <w:rsid w:val="00B75147"/>
    <w:rsid w:val="00B751B1"/>
    <w:rsid w:val="00B769D8"/>
    <w:rsid w:val="00B80274"/>
    <w:rsid w:val="00B81533"/>
    <w:rsid w:val="00B8191F"/>
    <w:rsid w:val="00B83887"/>
    <w:rsid w:val="00B8397B"/>
    <w:rsid w:val="00B8446C"/>
    <w:rsid w:val="00B84970"/>
    <w:rsid w:val="00B84D2C"/>
    <w:rsid w:val="00B876F0"/>
    <w:rsid w:val="00B87ECE"/>
    <w:rsid w:val="00B9181B"/>
    <w:rsid w:val="00B925DD"/>
    <w:rsid w:val="00B9543F"/>
    <w:rsid w:val="00B95503"/>
    <w:rsid w:val="00B95788"/>
    <w:rsid w:val="00B95A46"/>
    <w:rsid w:val="00BA0CD6"/>
    <w:rsid w:val="00BA109A"/>
    <w:rsid w:val="00BA146A"/>
    <w:rsid w:val="00BA1CBC"/>
    <w:rsid w:val="00BA1D66"/>
    <w:rsid w:val="00BA2633"/>
    <w:rsid w:val="00BA2F30"/>
    <w:rsid w:val="00BA38FB"/>
    <w:rsid w:val="00BA3E73"/>
    <w:rsid w:val="00BA4C48"/>
    <w:rsid w:val="00BA723B"/>
    <w:rsid w:val="00BB0852"/>
    <w:rsid w:val="00BB087F"/>
    <w:rsid w:val="00BB16F4"/>
    <w:rsid w:val="00BB5F3A"/>
    <w:rsid w:val="00BB5FFE"/>
    <w:rsid w:val="00BB6A38"/>
    <w:rsid w:val="00BB7B18"/>
    <w:rsid w:val="00BC1B09"/>
    <w:rsid w:val="00BC40A6"/>
    <w:rsid w:val="00BC4CBB"/>
    <w:rsid w:val="00BC5AE7"/>
    <w:rsid w:val="00BC5C6D"/>
    <w:rsid w:val="00BC7666"/>
    <w:rsid w:val="00BC7FED"/>
    <w:rsid w:val="00BD0D69"/>
    <w:rsid w:val="00BD14EA"/>
    <w:rsid w:val="00BD33D1"/>
    <w:rsid w:val="00BD3CDD"/>
    <w:rsid w:val="00BD4FBC"/>
    <w:rsid w:val="00BD5EAA"/>
    <w:rsid w:val="00BD7B79"/>
    <w:rsid w:val="00BE11D7"/>
    <w:rsid w:val="00BE1672"/>
    <w:rsid w:val="00BE27A2"/>
    <w:rsid w:val="00BE31EA"/>
    <w:rsid w:val="00BE3E00"/>
    <w:rsid w:val="00BE48B6"/>
    <w:rsid w:val="00BE7095"/>
    <w:rsid w:val="00BE78BD"/>
    <w:rsid w:val="00BF03BB"/>
    <w:rsid w:val="00BF03C4"/>
    <w:rsid w:val="00BF102D"/>
    <w:rsid w:val="00BF15F6"/>
    <w:rsid w:val="00BF1DF5"/>
    <w:rsid w:val="00BF1E6F"/>
    <w:rsid w:val="00BF28CB"/>
    <w:rsid w:val="00BF3487"/>
    <w:rsid w:val="00BF39E6"/>
    <w:rsid w:val="00BF50DB"/>
    <w:rsid w:val="00BF62CD"/>
    <w:rsid w:val="00BF6411"/>
    <w:rsid w:val="00BF7F29"/>
    <w:rsid w:val="00BF7F3A"/>
    <w:rsid w:val="00C00864"/>
    <w:rsid w:val="00C01BD6"/>
    <w:rsid w:val="00C02894"/>
    <w:rsid w:val="00C04118"/>
    <w:rsid w:val="00C062EC"/>
    <w:rsid w:val="00C072E8"/>
    <w:rsid w:val="00C07A28"/>
    <w:rsid w:val="00C10DCF"/>
    <w:rsid w:val="00C10EC8"/>
    <w:rsid w:val="00C14735"/>
    <w:rsid w:val="00C16EAA"/>
    <w:rsid w:val="00C17818"/>
    <w:rsid w:val="00C20409"/>
    <w:rsid w:val="00C2193A"/>
    <w:rsid w:val="00C229C0"/>
    <w:rsid w:val="00C258A5"/>
    <w:rsid w:val="00C26212"/>
    <w:rsid w:val="00C26296"/>
    <w:rsid w:val="00C26985"/>
    <w:rsid w:val="00C274F5"/>
    <w:rsid w:val="00C302C7"/>
    <w:rsid w:val="00C30801"/>
    <w:rsid w:val="00C3198F"/>
    <w:rsid w:val="00C3222C"/>
    <w:rsid w:val="00C323BB"/>
    <w:rsid w:val="00C329CB"/>
    <w:rsid w:val="00C34F14"/>
    <w:rsid w:val="00C34F94"/>
    <w:rsid w:val="00C35E4B"/>
    <w:rsid w:val="00C36435"/>
    <w:rsid w:val="00C3708D"/>
    <w:rsid w:val="00C42E1A"/>
    <w:rsid w:val="00C42EA1"/>
    <w:rsid w:val="00C43A31"/>
    <w:rsid w:val="00C50891"/>
    <w:rsid w:val="00C50BC6"/>
    <w:rsid w:val="00C51228"/>
    <w:rsid w:val="00C51786"/>
    <w:rsid w:val="00C51ECB"/>
    <w:rsid w:val="00C521BD"/>
    <w:rsid w:val="00C5348E"/>
    <w:rsid w:val="00C53A1A"/>
    <w:rsid w:val="00C53B3C"/>
    <w:rsid w:val="00C53EA6"/>
    <w:rsid w:val="00C540F4"/>
    <w:rsid w:val="00C546CF"/>
    <w:rsid w:val="00C56601"/>
    <w:rsid w:val="00C575F0"/>
    <w:rsid w:val="00C5762B"/>
    <w:rsid w:val="00C578B3"/>
    <w:rsid w:val="00C63A4E"/>
    <w:rsid w:val="00C70B16"/>
    <w:rsid w:val="00C70E7D"/>
    <w:rsid w:val="00C7338E"/>
    <w:rsid w:val="00C73542"/>
    <w:rsid w:val="00C73658"/>
    <w:rsid w:val="00C7488E"/>
    <w:rsid w:val="00C80CB7"/>
    <w:rsid w:val="00C813D8"/>
    <w:rsid w:val="00C816A2"/>
    <w:rsid w:val="00C8176D"/>
    <w:rsid w:val="00C81962"/>
    <w:rsid w:val="00C82C1B"/>
    <w:rsid w:val="00C83065"/>
    <w:rsid w:val="00C8380C"/>
    <w:rsid w:val="00C84376"/>
    <w:rsid w:val="00C847AC"/>
    <w:rsid w:val="00C87042"/>
    <w:rsid w:val="00C91E2D"/>
    <w:rsid w:val="00C93060"/>
    <w:rsid w:val="00C9376D"/>
    <w:rsid w:val="00C94692"/>
    <w:rsid w:val="00C9489A"/>
    <w:rsid w:val="00C95CAE"/>
    <w:rsid w:val="00C95F65"/>
    <w:rsid w:val="00C96A24"/>
    <w:rsid w:val="00C9747C"/>
    <w:rsid w:val="00C97AE0"/>
    <w:rsid w:val="00C97B91"/>
    <w:rsid w:val="00CA3229"/>
    <w:rsid w:val="00CA32E8"/>
    <w:rsid w:val="00CA40DE"/>
    <w:rsid w:val="00CA53AF"/>
    <w:rsid w:val="00CA559C"/>
    <w:rsid w:val="00CA6520"/>
    <w:rsid w:val="00CA6614"/>
    <w:rsid w:val="00CA703E"/>
    <w:rsid w:val="00CB1793"/>
    <w:rsid w:val="00CB187B"/>
    <w:rsid w:val="00CB203F"/>
    <w:rsid w:val="00CB2BC8"/>
    <w:rsid w:val="00CB2E29"/>
    <w:rsid w:val="00CB3271"/>
    <w:rsid w:val="00CB36C2"/>
    <w:rsid w:val="00CB3746"/>
    <w:rsid w:val="00CB3A00"/>
    <w:rsid w:val="00CB47F3"/>
    <w:rsid w:val="00CB5031"/>
    <w:rsid w:val="00CB5123"/>
    <w:rsid w:val="00CB6447"/>
    <w:rsid w:val="00CB6DCC"/>
    <w:rsid w:val="00CB77C1"/>
    <w:rsid w:val="00CB7D03"/>
    <w:rsid w:val="00CC0C1E"/>
    <w:rsid w:val="00CC10BE"/>
    <w:rsid w:val="00CC26C6"/>
    <w:rsid w:val="00CC31CC"/>
    <w:rsid w:val="00CC742C"/>
    <w:rsid w:val="00CC7C8C"/>
    <w:rsid w:val="00CD03C9"/>
    <w:rsid w:val="00CD08A3"/>
    <w:rsid w:val="00CD1275"/>
    <w:rsid w:val="00CD1E12"/>
    <w:rsid w:val="00CD2A32"/>
    <w:rsid w:val="00CD4DC8"/>
    <w:rsid w:val="00CD6473"/>
    <w:rsid w:val="00CE0F68"/>
    <w:rsid w:val="00CE124C"/>
    <w:rsid w:val="00CE4729"/>
    <w:rsid w:val="00CE5402"/>
    <w:rsid w:val="00CE5D2F"/>
    <w:rsid w:val="00CE64A9"/>
    <w:rsid w:val="00CE6621"/>
    <w:rsid w:val="00CE66C6"/>
    <w:rsid w:val="00CE6B6C"/>
    <w:rsid w:val="00CE7406"/>
    <w:rsid w:val="00CE786C"/>
    <w:rsid w:val="00CF0B10"/>
    <w:rsid w:val="00CF1288"/>
    <w:rsid w:val="00CF1369"/>
    <w:rsid w:val="00CF1BA7"/>
    <w:rsid w:val="00CF21D8"/>
    <w:rsid w:val="00CF2B97"/>
    <w:rsid w:val="00CF306D"/>
    <w:rsid w:val="00CF3CC6"/>
    <w:rsid w:val="00CF46D3"/>
    <w:rsid w:val="00CF64D2"/>
    <w:rsid w:val="00CF6D00"/>
    <w:rsid w:val="00CF71D1"/>
    <w:rsid w:val="00CF7231"/>
    <w:rsid w:val="00D0117C"/>
    <w:rsid w:val="00D0177B"/>
    <w:rsid w:val="00D04B8B"/>
    <w:rsid w:val="00D058C4"/>
    <w:rsid w:val="00D06929"/>
    <w:rsid w:val="00D072A2"/>
    <w:rsid w:val="00D07CEE"/>
    <w:rsid w:val="00D12280"/>
    <w:rsid w:val="00D12551"/>
    <w:rsid w:val="00D12A2B"/>
    <w:rsid w:val="00D1300C"/>
    <w:rsid w:val="00D150B1"/>
    <w:rsid w:val="00D150DB"/>
    <w:rsid w:val="00D1579D"/>
    <w:rsid w:val="00D162CC"/>
    <w:rsid w:val="00D176B0"/>
    <w:rsid w:val="00D176E0"/>
    <w:rsid w:val="00D17A79"/>
    <w:rsid w:val="00D17F4D"/>
    <w:rsid w:val="00D2190C"/>
    <w:rsid w:val="00D2601A"/>
    <w:rsid w:val="00D262B4"/>
    <w:rsid w:val="00D264AA"/>
    <w:rsid w:val="00D274E8"/>
    <w:rsid w:val="00D2768F"/>
    <w:rsid w:val="00D31404"/>
    <w:rsid w:val="00D31449"/>
    <w:rsid w:val="00D342E8"/>
    <w:rsid w:val="00D34921"/>
    <w:rsid w:val="00D34A98"/>
    <w:rsid w:val="00D34DA4"/>
    <w:rsid w:val="00D36614"/>
    <w:rsid w:val="00D37BD0"/>
    <w:rsid w:val="00D40239"/>
    <w:rsid w:val="00D40266"/>
    <w:rsid w:val="00D40E06"/>
    <w:rsid w:val="00D42438"/>
    <w:rsid w:val="00D4706C"/>
    <w:rsid w:val="00D50D6E"/>
    <w:rsid w:val="00D50DBD"/>
    <w:rsid w:val="00D50DF4"/>
    <w:rsid w:val="00D51FBE"/>
    <w:rsid w:val="00D520E4"/>
    <w:rsid w:val="00D5212B"/>
    <w:rsid w:val="00D526A5"/>
    <w:rsid w:val="00D53BFB"/>
    <w:rsid w:val="00D5415B"/>
    <w:rsid w:val="00D5498B"/>
    <w:rsid w:val="00D55F77"/>
    <w:rsid w:val="00D56602"/>
    <w:rsid w:val="00D575F4"/>
    <w:rsid w:val="00D5781D"/>
    <w:rsid w:val="00D57DFA"/>
    <w:rsid w:val="00D60B9E"/>
    <w:rsid w:val="00D60F73"/>
    <w:rsid w:val="00D651AF"/>
    <w:rsid w:val="00D66315"/>
    <w:rsid w:val="00D6654F"/>
    <w:rsid w:val="00D66877"/>
    <w:rsid w:val="00D67E84"/>
    <w:rsid w:val="00D70E88"/>
    <w:rsid w:val="00D70F9D"/>
    <w:rsid w:val="00D71D3B"/>
    <w:rsid w:val="00D7209F"/>
    <w:rsid w:val="00D72253"/>
    <w:rsid w:val="00D73844"/>
    <w:rsid w:val="00D7454B"/>
    <w:rsid w:val="00D75BF4"/>
    <w:rsid w:val="00D75D35"/>
    <w:rsid w:val="00D76801"/>
    <w:rsid w:val="00D80F86"/>
    <w:rsid w:val="00D82619"/>
    <w:rsid w:val="00D831F6"/>
    <w:rsid w:val="00D839B8"/>
    <w:rsid w:val="00D83AAD"/>
    <w:rsid w:val="00D84091"/>
    <w:rsid w:val="00D84411"/>
    <w:rsid w:val="00D84C85"/>
    <w:rsid w:val="00D90132"/>
    <w:rsid w:val="00D9135B"/>
    <w:rsid w:val="00D91D89"/>
    <w:rsid w:val="00D94DF1"/>
    <w:rsid w:val="00D95C16"/>
    <w:rsid w:val="00D96962"/>
    <w:rsid w:val="00DA025E"/>
    <w:rsid w:val="00DA0699"/>
    <w:rsid w:val="00DA0DEE"/>
    <w:rsid w:val="00DA1D6D"/>
    <w:rsid w:val="00DA518A"/>
    <w:rsid w:val="00DA65F9"/>
    <w:rsid w:val="00DA706D"/>
    <w:rsid w:val="00DA7998"/>
    <w:rsid w:val="00DB0073"/>
    <w:rsid w:val="00DB0BA5"/>
    <w:rsid w:val="00DB1284"/>
    <w:rsid w:val="00DB1B58"/>
    <w:rsid w:val="00DB337A"/>
    <w:rsid w:val="00DB33DE"/>
    <w:rsid w:val="00DB6247"/>
    <w:rsid w:val="00DB6694"/>
    <w:rsid w:val="00DB6868"/>
    <w:rsid w:val="00DC1012"/>
    <w:rsid w:val="00DC1331"/>
    <w:rsid w:val="00DC28CE"/>
    <w:rsid w:val="00DC39A9"/>
    <w:rsid w:val="00DC53E7"/>
    <w:rsid w:val="00DC5EF3"/>
    <w:rsid w:val="00DC6340"/>
    <w:rsid w:val="00DC65C1"/>
    <w:rsid w:val="00DC756C"/>
    <w:rsid w:val="00DC7BB8"/>
    <w:rsid w:val="00DD00AF"/>
    <w:rsid w:val="00DD070C"/>
    <w:rsid w:val="00DD087F"/>
    <w:rsid w:val="00DD0C2C"/>
    <w:rsid w:val="00DD1077"/>
    <w:rsid w:val="00DD2255"/>
    <w:rsid w:val="00DD3142"/>
    <w:rsid w:val="00DD3FF9"/>
    <w:rsid w:val="00DD463C"/>
    <w:rsid w:val="00DD576B"/>
    <w:rsid w:val="00DD683B"/>
    <w:rsid w:val="00DE045B"/>
    <w:rsid w:val="00DE095D"/>
    <w:rsid w:val="00DE0AF0"/>
    <w:rsid w:val="00DE1CCA"/>
    <w:rsid w:val="00DE22B1"/>
    <w:rsid w:val="00DE263D"/>
    <w:rsid w:val="00DE283D"/>
    <w:rsid w:val="00DE41DE"/>
    <w:rsid w:val="00DE4455"/>
    <w:rsid w:val="00DE60C1"/>
    <w:rsid w:val="00DE67FC"/>
    <w:rsid w:val="00DF05F6"/>
    <w:rsid w:val="00DF0815"/>
    <w:rsid w:val="00DF0A09"/>
    <w:rsid w:val="00DF2BBB"/>
    <w:rsid w:val="00DF30DF"/>
    <w:rsid w:val="00DF37E9"/>
    <w:rsid w:val="00DF4C57"/>
    <w:rsid w:val="00DF5A00"/>
    <w:rsid w:val="00DF7655"/>
    <w:rsid w:val="00E0173B"/>
    <w:rsid w:val="00E02397"/>
    <w:rsid w:val="00E03D75"/>
    <w:rsid w:val="00E03FE7"/>
    <w:rsid w:val="00E04776"/>
    <w:rsid w:val="00E064D0"/>
    <w:rsid w:val="00E06B0C"/>
    <w:rsid w:val="00E0784E"/>
    <w:rsid w:val="00E07892"/>
    <w:rsid w:val="00E07B9A"/>
    <w:rsid w:val="00E11534"/>
    <w:rsid w:val="00E11C4A"/>
    <w:rsid w:val="00E15F57"/>
    <w:rsid w:val="00E16477"/>
    <w:rsid w:val="00E22B3F"/>
    <w:rsid w:val="00E237F4"/>
    <w:rsid w:val="00E238E4"/>
    <w:rsid w:val="00E23E48"/>
    <w:rsid w:val="00E253B2"/>
    <w:rsid w:val="00E25F3D"/>
    <w:rsid w:val="00E26073"/>
    <w:rsid w:val="00E26F58"/>
    <w:rsid w:val="00E30C3B"/>
    <w:rsid w:val="00E30FEC"/>
    <w:rsid w:val="00E31B77"/>
    <w:rsid w:val="00E31CCF"/>
    <w:rsid w:val="00E3248B"/>
    <w:rsid w:val="00E32A4A"/>
    <w:rsid w:val="00E37A33"/>
    <w:rsid w:val="00E40444"/>
    <w:rsid w:val="00E4069E"/>
    <w:rsid w:val="00E4076B"/>
    <w:rsid w:val="00E40E70"/>
    <w:rsid w:val="00E433B8"/>
    <w:rsid w:val="00E43552"/>
    <w:rsid w:val="00E45EF3"/>
    <w:rsid w:val="00E47C72"/>
    <w:rsid w:val="00E47D08"/>
    <w:rsid w:val="00E5015C"/>
    <w:rsid w:val="00E514D6"/>
    <w:rsid w:val="00E519C5"/>
    <w:rsid w:val="00E51F0F"/>
    <w:rsid w:val="00E52005"/>
    <w:rsid w:val="00E52777"/>
    <w:rsid w:val="00E5329C"/>
    <w:rsid w:val="00E5363C"/>
    <w:rsid w:val="00E539AC"/>
    <w:rsid w:val="00E54AF8"/>
    <w:rsid w:val="00E55ABC"/>
    <w:rsid w:val="00E56EC2"/>
    <w:rsid w:val="00E57518"/>
    <w:rsid w:val="00E57B74"/>
    <w:rsid w:val="00E60E3A"/>
    <w:rsid w:val="00E6150C"/>
    <w:rsid w:val="00E61DFE"/>
    <w:rsid w:val="00E62283"/>
    <w:rsid w:val="00E622E9"/>
    <w:rsid w:val="00E62A6E"/>
    <w:rsid w:val="00E63DD8"/>
    <w:rsid w:val="00E66A18"/>
    <w:rsid w:val="00E70031"/>
    <w:rsid w:val="00E713A2"/>
    <w:rsid w:val="00E73617"/>
    <w:rsid w:val="00E7460A"/>
    <w:rsid w:val="00E75C57"/>
    <w:rsid w:val="00E81B34"/>
    <w:rsid w:val="00E81E3D"/>
    <w:rsid w:val="00E83BD8"/>
    <w:rsid w:val="00E845C2"/>
    <w:rsid w:val="00E849BF"/>
    <w:rsid w:val="00E852A0"/>
    <w:rsid w:val="00E85774"/>
    <w:rsid w:val="00E85872"/>
    <w:rsid w:val="00E8629F"/>
    <w:rsid w:val="00E86553"/>
    <w:rsid w:val="00E902E8"/>
    <w:rsid w:val="00E908D1"/>
    <w:rsid w:val="00E90F26"/>
    <w:rsid w:val="00E91677"/>
    <w:rsid w:val="00E92342"/>
    <w:rsid w:val="00E924F9"/>
    <w:rsid w:val="00E936BC"/>
    <w:rsid w:val="00E96D3C"/>
    <w:rsid w:val="00E977FD"/>
    <w:rsid w:val="00EA1146"/>
    <w:rsid w:val="00EA15EB"/>
    <w:rsid w:val="00EA20D4"/>
    <w:rsid w:val="00EA22BD"/>
    <w:rsid w:val="00EA37F3"/>
    <w:rsid w:val="00EA3C24"/>
    <w:rsid w:val="00EA4040"/>
    <w:rsid w:val="00EA426F"/>
    <w:rsid w:val="00EA5C32"/>
    <w:rsid w:val="00EA60F7"/>
    <w:rsid w:val="00EA6590"/>
    <w:rsid w:val="00EA7566"/>
    <w:rsid w:val="00EA7838"/>
    <w:rsid w:val="00EA7B28"/>
    <w:rsid w:val="00EB0671"/>
    <w:rsid w:val="00EB2122"/>
    <w:rsid w:val="00EB273A"/>
    <w:rsid w:val="00EB31CA"/>
    <w:rsid w:val="00EB342C"/>
    <w:rsid w:val="00EB47AD"/>
    <w:rsid w:val="00EB4D78"/>
    <w:rsid w:val="00EC120C"/>
    <w:rsid w:val="00EC2940"/>
    <w:rsid w:val="00EC2A82"/>
    <w:rsid w:val="00EC44C8"/>
    <w:rsid w:val="00EC556A"/>
    <w:rsid w:val="00EC5BC7"/>
    <w:rsid w:val="00EC7140"/>
    <w:rsid w:val="00EC7200"/>
    <w:rsid w:val="00EC722B"/>
    <w:rsid w:val="00ED087E"/>
    <w:rsid w:val="00ED0CCE"/>
    <w:rsid w:val="00ED0D57"/>
    <w:rsid w:val="00ED17DF"/>
    <w:rsid w:val="00ED2C4C"/>
    <w:rsid w:val="00ED3579"/>
    <w:rsid w:val="00ED509A"/>
    <w:rsid w:val="00ED5262"/>
    <w:rsid w:val="00ED5719"/>
    <w:rsid w:val="00ED5D0F"/>
    <w:rsid w:val="00ED60FB"/>
    <w:rsid w:val="00EE11B3"/>
    <w:rsid w:val="00EE2E65"/>
    <w:rsid w:val="00EE3C68"/>
    <w:rsid w:val="00EE4C5F"/>
    <w:rsid w:val="00EE52AF"/>
    <w:rsid w:val="00EF0A71"/>
    <w:rsid w:val="00EF2D85"/>
    <w:rsid w:val="00EF3549"/>
    <w:rsid w:val="00EF3BAD"/>
    <w:rsid w:val="00EF3D28"/>
    <w:rsid w:val="00EF4595"/>
    <w:rsid w:val="00EF4968"/>
    <w:rsid w:val="00EF533B"/>
    <w:rsid w:val="00EF5D37"/>
    <w:rsid w:val="00EF74A9"/>
    <w:rsid w:val="00EF7BA9"/>
    <w:rsid w:val="00F00944"/>
    <w:rsid w:val="00F023A9"/>
    <w:rsid w:val="00F027EB"/>
    <w:rsid w:val="00F0343A"/>
    <w:rsid w:val="00F03807"/>
    <w:rsid w:val="00F049C4"/>
    <w:rsid w:val="00F06B98"/>
    <w:rsid w:val="00F06C54"/>
    <w:rsid w:val="00F06DD8"/>
    <w:rsid w:val="00F072D8"/>
    <w:rsid w:val="00F10825"/>
    <w:rsid w:val="00F12EDF"/>
    <w:rsid w:val="00F15C84"/>
    <w:rsid w:val="00F16188"/>
    <w:rsid w:val="00F162BE"/>
    <w:rsid w:val="00F1655C"/>
    <w:rsid w:val="00F17161"/>
    <w:rsid w:val="00F176F7"/>
    <w:rsid w:val="00F20451"/>
    <w:rsid w:val="00F20B94"/>
    <w:rsid w:val="00F20F30"/>
    <w:rsid w:val="00F21630"/>
    <w:rsid w:val="00F21AA3"/>
    <w:rsid w:val="00F21B36"/>
    <w:rsid w:val="00F21FA0"/>
    <w:rsid w:val="00F22AF9"/>
    <w:rsid w:val="00F23D88"/>
    <w:rsid w:val="00F246BE"/>
    <w:rsid w:val="00F260BB"/>
    <w:rsid w:val="00F262D7"/>
    <w:rsid w:val="00F26CEA"/>
    <w:rsid w:val="00F30B22"/>
    <w:rsid w:val="00F31369"/>
    <w:rsid w:val="00F31F73"/>
    <w:rsid w:val="00F3281B"/>
    <w:rsid w:val="00F33C35"/>
    <w:rsid w:val="00F35313"/>
    <w:rsid w:val="00F3578A"/>
    <w:rsid w:val="00F40AD0"/>
    <w:rsid w:val="00F41776"/>
    <w:rsid w:val="00F43104"/>
    <w:rsid w:val="00F44A61"/>
    <w:rsid w:val="00F4734D"/>
    <w:rsid w:val="00F47D81"/>
    <w:rsid w:val="00F50DF8"/>
    <w:rsid w:val="00F52210"/>
    <w:rsid w:val="00F52F19"/>
    <w:rsid w:val="00F530A4"/>
    <w:rsid w:val="00F541F6"/>
    <w:rsid w:val="00F55467"/>
    <w:rsid w:val="00F56DD6"/>
    <w:rsid w:val="00F61552"/>
    <w:rsid w:val="00F620FF"/>
    <w:rsid w:val="00F63029"/>
    <w:rsid w:val="00F63A09"/>
    <w:rsid w:val="00F63E98"/>
    <w:rsid w:val="00F640C8"/>
    <w:rsid w:val="00F64153"/>
    <w:rsid w:val="00F64E51"/>
    <w:rsid w:val="00F66A1B"/>
    <w:rsid w:val="00F7146E"/>
    <w:rsid w:val="00F717A9"/>
    <w:rsid w:val="00F72DC7"/>
    <w:rsid w:val="00F73472"/>
    <w:rsid w:val="00F737C3"/>
    <w:rsid w:val="00F739ED"/>
    <w:rsid w:val="00F74DCA"/>
    <w:rsid w:val="00F75DB0"/>
    <w:rsid w:val="00F7665E"/>
    <w:rsid w:val="00F76C87"/>
    <w:rsid w:val="00F76FBE"/>
    <w:rsid w:val="00F7778F"/>
    <w:rsid w:val="00F77D34"/>
    <w:rsid w:val="00F825CC"/>
    <w:rsid w:val="00F835C1"/>
    <w:rsid w:val="00F84B44"/>
    <w:rsid w:val="00F84CC4"/>
    <w:rsid w:val="00F86141"/>
    <w:rsid w:val="00F86875"/>
    <w:rsid w:val="00F8704F"/>
    <w:rsid w:val="00F87B0C"/>
    <w:rsid w:val="00F91E93"/>
    <w:rsid w:val="00F932BC"/>
    <w:rsid w:val="00F97FA9"/>
    <w:rsid w:val="00FA0096"/>
    <w:rsid w:val="00FA0423"/>
    <w:rsid w:val="00FA0E93"/>
    <w:rsid w:val="00FA2CF7"/>
    <w:rsid w:val="00FA2E18"/>
    <w:rsid w:val="00FA6851"/>
    <w:rsid w:val="00FA76C0"/>
    <w:rsid w:val="00FB0D2D"/>
    <w:rsid w:val="00FB0D49"/>
    <w:rsid w:val="00FB2CCA"/>
    <w:rsid w:val="00FB52C2"/>
    <w:rsid w:val="00FB58D3"/>
    <w:rsid w:val="00FB5BD3"/>
    <w:rsid w:val="00FB5FCA"/>
    <w:rsid w:val="00FB6375"/>
    <w:rsid w:val="00FC051F"/>
    <w:rsid w:val="00FC1C31"/>
    <w:rsid w:val="00FC4DFB"/>
    <w:rsid w:val="00FC542F"/>
    <w:rsid w:val="00FC5B89"/>
    <w:rsid w:val="00FC69C8"/>
    <w:rsid w:val="00FC6C4B"/>
    <w:rsid w:val="00FC7090"/>
    <w:rsid w:val="00FC713E"/>
    <w:rsid w:val="00FC7491"/>
    <w:rsid w:val="00FD1DF6"/>
    <w:rsid w:val="00FD2747"/>
    <w:rsid w:val="00FD3F4A"/>
    <w:rsid w:val="00FD407B"/>
    <w:rsid w:val="00FD4B2C"/>
    <w:rsid w:val="00FD5B98"/>
    <w:rsid w:val="00FD650F"/>
    <w:rsid w:val="00FD7541"/>
    <w:rsid w:val="00FE0918"/>
    <w:rsid w:val="00FE0DAC"/>
    <w:rsid w:val="00FE19AD"/>
    <w:rsid w:val="00FE1C87"/>
    <w:rsid w:val="00FE26E5"/>
    <w:rsid w:val="00FF1A4B"/>
    <w:rsid w:val="00FF2779"/>
    <w:rsid w:val="00FF2E3D"/>
    <w:rsid w:val="00FF4A71"/>
    <w:rsid w:val="00FF4D6B"/>
    <w:rsid w:val="00FF58C5"/>
    <w:rsid w:val="00FF68C6"/>
    <w:rsid w:val="00FF711A"/>
    <w:rsid w:val="0D8EEEC8"/>
    <w:rsid w:val="21012CD3"/>
    <w:rsid w:val="24778CC6"/>
    <w:rsid w:val="2FD3E7A9"/>
    <w:rsid w:val="3A66B342"/>
    <w:rsid w:val="3F41FE05"/>
    <w:rsid w:val="42B58D26"/>
    <w:rsid w:val="469D28DC"/>
    <w:rsid w:val="4B3A1F13"/>
    <w:rsid w:val="50B7B215"/>
    <w:rsid w:val="51CE3EBD"/>
    <w:rsid w:val="5E4DB7F5"/>
    <w:rsid w:val="6532983D"/>
    <w:rsid w:val="6B99A67F"/>
    <w:rsid w:val="73778811"/>
    <w:rsid w:val="79F4AB68"/>
    <w:rsid w:val="7FE7F3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596F577E"/>
  <w15:docId w15:val="{31ACC96C-AAB2-4B48-87EF-9AC852640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7363"/>
    <w:pPr>
      <w:spacing w:after="180"/>
    </w:pPr>
    <w:rPr>
      <w:lang w:val="en-GB" w:eastAsia="en-US"/>
    </w:rPr>
  </w:style>
  <w:style w:type="paragraph" w:styleId="1">
    <w:name w:val="heading 1"/>
    <w:next w:val="a"/>
    <w:link w:val="10"/>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link w:val="ae"/>
    <w:qFormat/>
    <w:pPr>
      <w:spacing w:before="120" w:after="120"/>
    </w:pPr>
    <w:rPr>
      <w:b/>
    </w:rPr>
  </w:style>
  <w:style w:type="character" w:styleId="af">
    <w:name w:val="Hyperlink"/>
    <w:uiPriority w:val="99"/>
    <w:rPr>
      <w:color w:val="0000FF"/>
      <w:u w:val="single"/>
    </w:rPr>
  </w:style>
  <w:style w:type="character" w:styleId="af0">
    <w:name w:val="FollowedHyperlink"/>
    <w:uiPriority w:val="99"/>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link w:val="af4"/>
  </w:style>
  <w:style w:type="character" w:styleId="af5">
    <w:name w:val="annotation reference"/>
    <w:semiHidden/>
    <w:rPr>
      <w:sz w:val="16"/>
    </w:rPr>
  </w:style>
  <w:style w:type="paragraph" w:customStyle="1" w:styleId="Guidance">
    <w:name w:val="Guidance"/>
    <w:basedOn w:val="a"/>
    <w:rPr>
      <w:i/>
      <w:color w:val="0000FF"/>
    </w:rPr>
  </w:style>
  <w:style w:type="paragraph" w:styleId="af6">
    <w:name w:val="annotation text"/>
    <w:basedOn w:val="a"/>
    <w:link w:val="af7"/>
    <w:semiHidden/>
    <w:rPr>
      <w:lang w:val="x-none"/>
    </w:rPr>
  </w:style>
  <w:style w:type="paragraph" w:styleId="af8">
    <w:name w:val="annotation subject"/>
    <w:basedOn w:val="af6"/>
    <w:next w:val="af6"/>
    <w:link w:val="af9"/>
    <w:rsid w:val="0020374C"/>
    <w:rPr>
      <w:b/>
      <w:bCs/>
    </w:rPr>
  </w:style>
  <w:style w:type="character" w:customStyle="1" w:styleId="af7">
    <w:name w:val="コメント文字列 (文字)"/>
    <w:link w:val="af6"/>
    <w:semiHidden/>
    <w:rsid w:val="0020374C"/>
    <w:rPr>
      <w:lang w:eastAsia="en-US"/>
    </w:rPr>
  </w:style>
  <w:style w:type="character" w:customStyle="1" w:styleId="af9">
    <w:name w:val="コメント内容 (文字)"/>
    <w:link w:val="af8"/>
    <w:rsid w:val="0020374C"/>
    <w:rPr>
      <w:b/>
      <w:bCs/>
      <w:lang w:eastAsia="en-US"/>
    </w:rPr>
  </w:style>
  <w:style w:type="paragraph" w:styleId="afa">
    <w:name w:val="Balloon Text"/>
    <w:basedOn w:val="a"/>
    <w:link w:val="afb"/>
    <w:rsid w:val="0020374C"/>
    <w:pPr>
      <w:spacing w:after="0"/>
    </w:pPr>
    <w:rPr>
      <w:rFonts w:ascii="Segoe UI" w:hAnsi="Segoe UI"/>
      <w:sz w:val="18"/>
      <w:szCs w:val="18"/>
      <w:lang w:val="x-none"/>
    </w:rPr>
  </w:style>
  <w:style w:type="character" w:customStyle="1" w:styleId="afb">
    <w:name w:val="吹き出し (文字)"/>
    <w:link w:val="afa"/>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0"/>
    <w:uiPriority w:val="34"/>
    <w:qFormat/>
    <w:rsid w:val="00422BAA"/>
    <w:pPr>
      <w:overflowPunct w:val="0"/>
      <w:autoSpaceDE w:val="0"/>
      <w:autoSpaceDN w:val="0"/>
      <w:adjustRightInd w:val="0"/>
      <w:ind w:left="720"/>
      <w:contextualSpacing/>
      <w:textAlignment w:val="baseline"/>
    </w:pPr>
  </w:style>
  <w:style w:type="character" w:customStyle="1" w:styleId="120">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qFormat/>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uiPriority w:val="99"/>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c">
    <w:name w:val="Table Grid"/>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d">
    <w:name w:val="Date"/>
    <w:basedOn w:val="a"/>
    <w:next w:val="a"/>
    <w:link w:val="afe"/>
    <w:rsid w:val="00B02181"/>
  </w:style>
  <w:style w:type="character" w:customStyle="1" w:styleId="afe">
    <w:name w:val="日付 (文字)"/>
    <w:link w:val="afd"/>
    <w:rsid w:val="00B02181"/>
    <w:rPr>
      <w:lang w:val="en-GB" w:eastAsia="en-US"/>
    </w:rPr>
  </w:style>
  <w:style w:type="paragraph" w:styleId="aff">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목록단락,列,列表段"/>
    <w:basedOn w:val="a"/>
    <w:link w:val="aff0"/>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AE3086"/>
    <w:rPr>
      <w:rFonts w:ascii="Arial" w:hAnsi="Arial"/>
      <w:sz w:val="18"/>
      <w:lang w:val="en-GB"/>
    </w:rPr>
  </w:style>
  <w:style w:type="character" w:customStyle="1" w:styleId="af4">
    <w:name w:val="本文 (文字)"/>
    <w:link w:val="af3"/>
    <w:rsid w:val="00741817"/>
    <w:rPr>
      <w:lang w:val="en-GB" w:eastAsia="en-US"/>
    </w:rPr>
  </w:style>
  <w:style w:type="paragraph" w:customStyle="1" w:styleId="3GPPNormalText">
    <w:name w:val="3GPP Normal Text"/>
    <w:basedOn w:val="af3"/>
    <w:link w:val="3GPPNormalTextChar"/>
    <w:qFormat/>
    <w:rsid w:val="00474D2A"/>
    <w:pPr>
      <w:spacing w:after="120"/>
      <w:ind w:left="1440" w:hanging="1440"/>
      <w:jc w:val="both"/>
    </w:pPr>
    <w:rPr>
      <w:sz w:val="22"/>
      <w:szCs w:val="24"/>
    </w:rPr>
  </w:style>
  <w:style w:type="character" w:customStyle="1" w:styleId="3GPPNormalTextChar">
    <w:name w:val="3GPP Normal Text Char"/>
    <w:link w:val="3GPPNormalText"/>
    <w:qFormat/>
    <w:rsid w:val="00474D2A"/>
    <w:rPr>
      <w:sz w:val="22"/>
      <w:szCs w:val="24"/>
      <w:lang w:val="en-GB" w:eastAsia="en-US"/>
    </w:rPr>
  </w:style>
  <w:style w:type="character" w:customStyle="1" w:styleId="aff0">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列 (文字)"/>
    <w:link w:val="aff"/>
    <w:uiPriority w:val="34"/>
    <w:qFormat/>
    <w:locked/>
    <w:rsid w:val="00A70109"/>
    <w:rPr>
      <w:rFonts w:ascii="ＭＳ 明朝" w:hAnsi="ＭＳ 明朝"/>
    </w:rPr>
  </w:style>
  <w:style w:type="character" w:customStyle="1" w:styleId="B1Char1">
    <w:name w:val="B1 Char1"/>
    <w:qFormat/>
    <w:rsid w:val="008619E1"/>
    <w:rPr>
      <w:lang w:eastAsia="en-US"/>
    </w:rPr>
  </w:style>
  <w:style w:type="paragraph" w:styleId="aff1">
    <w:name w:val="Revision"/>
    <w:hidden/>
    <w:uiPriority w:val="99"/>
    <w:semiHidden/>
    <w:rsid w:val="008504DF"/>
    <w:rPr>
      <w:lang w:val="en-GB" w:eastAsia="en-US"/>
    </w:rPr>
  </w:style>
  <w:style w:type="character" w:customStyle="1" w:styleId="10">
    <w:name w:val="見出し 1 (文字)"/>
    <w:basedOn w:val="a0"/>
    <w:link w:val="1"/>
    <w:rsid w:val="00B15339"/>
    <w:rPr>
      <w:rFonts w:ascii="Arial" w:hAnsi="Arial"/>
      <w:sz w:val="36"/>
      <w:lang w:val="en-GB" w:eastAsia="en-US"/>
    </w:rPr>
  </w:style>
  <w:style w:type="character" w:customStyle="1" w:styleId="ae">
    <w:name w:val="図表番号 (文字)"/>
    <w:link w:val="ad"/>
    <w:qFormat/>
    <w:rsid w:val="00100C5A"/>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12850034">
      <w:bodyDiv w:val="1"/>
      <w:marLeft w:val="0"/>
      <w:marRight w:val="0"/>
      <w:marTop w:val="0"/>
      <w:marBottom w:val="0"/>
      <w:divBdr>
        <w:top w:val="none" w:sz="0" w:space="0" w:color="auto"/>
        <w:left w:val="none" w:sz="0" w:space="0" w:color="auto"/>
        <w:bottom w:val="none" w:sz="0" w:space="0" w:color="auto"/>
        <w:right w:val="none" w:sz="0" w:space="0" w:color="auto"/>
      </w:divBdr>
      <w:divsChild>
        <w:div w:id="623081874">
          <w:marLeft w:val="1080"/>
          <w:marRight w:val="0"/>
          <w:marTop w:val="100"/>
          <w:marBottom w:val="0"/>
          <w:divBdr>
            <w:top w:val="none" w:sz="0" w:space="0" w:color="auto"/>
            <w:left w:val="none" w:sz="0" w:space="0" w:color="auto"/>
            <w:bottom w:val="none" w:sz="0" w:space="0" w:color="auto"/>
            <w:right w:val="none" w:sz="0" w:space="0" w:color="auto"/>
          </w:divBdr>
        </w:div>
      </w:divsChild>
    </w:div>
    <w:div w:id="59133618">
      <w:bodyDiv w:val="1"/>
      <w:marLeft w:val="0"/>
      <w:marRight w:val="0"/>
      <w:marTop w:val="0"/>
      <w:marBottom w:val="0"/>
      <w:divBdr>
        <w:top w:val="none" w:sz="0" w:space="0" w:color="auto"/>
        <w:left w:val="none" w:sz="0" w:space="0" w:color="auto"/>
        <w:bottom w:val="none" w:sz="0" w:space="0" w:color="auto"/>
        <w:right w:val="none" w:sz="0" w:space="0" w:color="auto"/>
      </w:divBdr>
      <w:divsChild>
        <w:div w:id="887842670">
          <w:marLeft w:val="108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1377773939">
          <w:marLeft w:val="547"/>
          <w:marRight w:val="0"/>
          <w:marTop w:val="96"/>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137335593">
          <w:marLeft w:val="2520"/>
          <w:marRight w:val="0"/>
          <w:marTop w:val="100"/>
          <w:marBottom w:val="0"/>
          <w:divBdr>
            <w:top w:val="none" w:sz="0" w:space="0" w:color="auto"/>
            <w:left w:val="none" w:sz="0" w:space="0" w:color="auto"/>
            <w:bottom w:val="none" w:sz="0" w:space="0" w:color="auto"/>
            <w:right w:val="none" w:sz="0" w:space="0" w:color="auto"/>
          </w:divBdr>
        </w:div>
      </w:divsChild>
    </w:div>
    <w:div w:id="380059259">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1950896727">
          <w:marLeft w:val="360"/>
          <w:marRight w:val="0"/>
          <w:marTop w:val="2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63189579">
          <w:marLeft w:val="1080"/>
          <w:marRight w:val="0"/>
          <w:marTop w:val="100"/>
          <w:marBottom w:val="0"/>
          <w:divBdr>
            <w:top w:val="none" w:sz="0" w:space="0" w:color="auto"/>
            <w:left w:val="none" w:sz="0" w:space="0" w:color="auto"/>
            <w:bottom w:val="none" w:sz="0" w:space="0" w:color="auto"/>
            <w:right w:val="none" w:sz="0" w:space="0" w:color="auto"/>
          </w:divBdr>
        </w:div>
        <w:div w:id="148638110">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84157278">
          <w:marLeft w:val="2520"/>
          <w:marRight w:val="0"/>
          <w:marTop w:val="100"/>
          <w:marBottom w:val="0"/>
          <w:divBdr>
            <w:top w:val="none" w:sz="0" w:space="0" w:color="auto"/>
            <w:left w:val="none" w:sz="0" w:space="0" w:color="auto"/>
            <w:bottom w:val="none" w:sz="0" w:space="0" w:color="auto"/>
            <w:right w:val="none" w:sz="0" w:space="0" w:color="auto"/>
          </w:divBdr>
        </w:div>
        <w:div w:id="1261332910">
          <w:marLeft w:val="180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926690725">
          <w:marLeft w:val="2520"/>
          <w:marRight w:val="0"/>
          <w:marTop w:val="100"/>
          <w:marBottom w:val="0"/>
          <w:divBdr>
            <w:top w:val="none" w:sz="0" w:space="0" w:color="auto"/>
            <w:left w:val="none" w:sz="0" w:space="0" w:color="auto"/>
            <w:bottom w:val="none" w:sz="0" w:space="0" w:color="auto"/>
            <w:right w:val="none" w:sz="0" w:space="0" w:color="auto"/>
          </w:divBdr>
        </w:div>
        <w:div w:id="2013095436">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16188675">
      <w:bodyDiv w:val="1"/>
      <w:marLeft w:val="0"/>
      <w:marRight w:val="0"/>
      <w:marTop w:val="0"/>
      <w:marBottom w:val="0"/>
      <w:divBdr>
        <w:top w:val="none" w:sz="0" w:space="0" w:color="auto"/>
        <w:left w:val="none" w:sz="0" w:space="0" w:color="auto"/>
        <w:bottom w:val="none" w:sz="0" w:space="0" w:color="auto"/>
        <w:right w:val="none" w:sz="0" w:space="0" w:color="auto"/>
      </w:divBdr>
      <w:divsChild>
        <w:div w:id="818421286">
          <w:marLeft w:val="1800"/>
          <w:marRight w:val="0"/>
          <w:marTop w:val="100"/>
          <w:marBottom w:val="0"/>
          <w:divBdr>
            <w:top w:val="none" w:sz="0" w:space="0" w:color="auto"/>
            <w:left w:val="none" w:sz="0" w:space="0" w:color="auto"/>
            <w:bottom w:val="none" w:sz="0" w:space="0" w:color="auto"/>
            <w:right w:val="none" w:sz="0" w:space="0" w:color="auto"/>
          </w:divBdr>
        </w:div>
        <w:div w:id="1312516241">
          <w:marLeft w:val="360"/>
          <w:marRight w:val="0"/>
          <w:marTop w:val="200"/>
          <w:marBottom w:val="0"/>
          <w:divBdr>
            <w:top w:val="none" w:sz="0" w:space="0" w:color="auto"/>
            <w:left w:val="none" w:sz="0" w:space="0" w:color="auto"/>
            <w:bottom w:val="none" w:sz="0" w:space="0" w:color="auto"/>
            <w:right w:val="none" w:sz="0" w:space="0" w:color="auto"/>
          </w:divBdr>
        </w:div>
        <w:div w:id="1899052962">
          <w:marLeft w:val="1080"/>
          <w:marRight w:val="0"/>
          <w:marTop w:val="100"/>
          <w:marBottom w:val="0"/>
          <w:divBdr>
            <w:top w:val="none" w:sz="0" w:space="0" w:color="auto"/>
            <w:left w:val="none" w:sz="0" w:space="0" w:color="auto"/>
            <w:bottom w:val="none" w:sz="0" w:space="0" w:color="auto"/>
            <w:right w:val="none" w:sz="0" w:space="0" w:color="auto"/>
          </w:divBdr>
        </w:div>
        <w:div w:id="2061781766">
          <w:marLeft w:val="1800"/>
          <w:marRight w:val="0"/>
          <w:marTop w:val="100"/>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32259500">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609289047">
          <w:marLeft w:val="2520"/>
          <w:marRight w:val="0"/>
          <w:marTop w:val="100"/>
          <w:marBottom w:val="0"/>
          <w:divBdr>
            <w:top w:val="none" w:sz="0" w:space="0" w:color="auto"/>
            <w:left w:val="none" w:sz="0" w:space="0" w:color="auto"/>
            <w:bottom w:val="none" w:sz="0" w:space="0" w:color="auto"/>
            <w:right w:val="none" w:sz="0" w:space="0" w:color="auto"/>
          </w:divBdr>
        </w:div>
        <w:div w:id="754938349">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sChild>
    </w:div>
    <w:div w:id="565380266">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7709958">
      <w:bodyDiv w:val="1"/>
      <w:marLeft w:val="0"/>
      <w:marRight w:val="0"/>
      <w:marTop w:val="0"/>
      <w:marBottom w:val="0"/>
      <w:divBdr>
        <w:top w:val="none" w:sz="0" w:space="0" w:color="auto"/>
        <w:left w:val="none" w:sz="0" w:space="0" w:color="auto"/>
        <w:bottom w:val="none" w:sz="0" w:space="0" w:color="auto"/>
        <w:right w:val="none" w:sz="0" w:space="0" w:color="auto"/>
      </w:divBdr>
      <w:divsChild>
        <w:div w:id="691347659">
          <w:marLeft w:val="1800"/>
          <w:marRight w:val="0"/>
          <w:marTop w:val="100"/>
          <w:marBottom w:val="0"/>
          <w:divBdr>
            <w:top w:val="none" w:sz="0" w:space="0" w:color="auto"/>
            <w:left w:val="none" w:sz="0" w:space="0" w:color="auto"/>
            <w:bottom w:val="none" w:sz="0" w:space="0" w:color="auto"/>
            <w:right w:val="none" w:sz="0" w:space="0" w:color="auto"/>
          </w:divBdr>
        </w:div>
        <w:div w:id="1116875721">
          <w:marLeft w:val="1080"/>
          <w:marRight w:val="0"/>
          <w:marTop w:val="100"/>
          <w:marBottom w:val="0"/>
          <w:divBdr>
            <w:top w:val="none" w:sz="0" w:space="0" w:color="auto"/>
            <w:left w:val="none" w:sz="0" w:space="0" w:color="auto"/>
            <w:bottom w:val="none" w:sz="0" w:space="0" w:color="auto"/>
            <w:right w:val="none" w:sz="0" w:space="0" w:color="auto"/>
          </w:divBdr>
        </w:div>
        <w:div w:id="1431118621">
          <w:marLeft w:val="1800"/>
          <w:marRight w:val="0"/>
          <w:marTop w:val="100"/>
          <w:marBottom w:val="0"/>
          <w:divBdr>
            <w:top w:val="none" w:sz="0" w:space="0" w:color="auto"/>
            <w:left w:val="none" w:sz="0" w:space="0" w:color="auto"/>
            <w:bottom w:val="none" w:sz="0" w:space="0" w:color="auto"/>
            <w:right w:val="none" w:sz="0" w:space="0" w:color="auto"/>
          </w:divBdr>
        </w:div>
        <w:div w:id="1708211396">
          <w:marLeft w:val="180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24991474">
      <w:bodyDiv w:val="1"/>
      <w:marLeft w:val="0"/>
      <w:marRight w:val="0"/>
      <w:marTop w:val="0"/>
      <w:marBottom w:val="0"/>
      <w:divBdr>
        <w:top w:val="none" w:sz="0" w:space="0" w:color="auto"/>
        <w:left w:val="none" w:sz="0" w:space="0" w:color="auto"/>
        <w:bottom w:val="none" w:sz="0" w:space="0" w:color="auto"/>
        <w:right w:val="none" w:sz="0" w:space="0" w:color="auto"/>
      </w:divBdr>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sChild>
    </w:div>
    <w:div w:id="790512194">
      <w:bodyDiv w:val="1"/>
      <w:marLeft w:val="0"/>
      <w:marRight w:val="0"/>
      <w:marTop w:val="0"/>
      <w:marBottom w:val="0"/>
      <w:divBdr>
        <w:top w:val="none" w:sz="0" w:space="0" w:color="auto"/>
        <w:left w:val="none" w:sz="0" w:space="0" w:color="auto"/>
        <w:bottom w:val="none" w:sz="0" w:space="0" w:color="auto"/>
        <w:right w:val="none" w:sz="0" w:space="0" w:color="auto"/>
      </w:divBdr>
      <w:divsChild>
        <w:div w:id="205141670">
          <w:marLeft w:val="1800"/>
          <w:marRight w:val="0"/>
          <w:marTop w:val="100"/>
          <w:marBottom w:val="0"/>
          <w:divBdr>
            <w:top w:val="none" w:sz="0" w:space="0" w:color="auto"/>
            <w:left w:val="none" w:sz="0" w:space="0" w:color="auto"/>
            <w:bottom w:val="none" w:sz="0" w:space="0" w:color="auto"/>
            <w:right w:val="none" w:sz="0" w:space="0" w:color="auto"/>
          </w:divBdr>
        </w:div>
        <w:div w:id="567227948">
          <w:marLeft w:val="1800"/>
          <w:marRight w:val="0"/>
          <w:marTop w:val="100"/>
          <w:marBottom w:val="0"/>
          <w:divBdr>
            <w:top w:val="none" w:sz="0" w:space="0" w:color="auto"/>
            <w:left w:val="none" w:sz="0" w:space="0" w:color="auto"/>
            <w:bottom w:val="none" w:sz="0" w:space="0" w:color="auto"/>
            <w:right w:val="none" w:sz="0" w:space="0" w:color="auto"/>
          </w:divBdr>
        </w:div>
        <w:div w:id="653797909">
          <w:marLeft w:val="1080"/>
          <w:marRight w:val="0"/>
          <w:marTop w:val="100"/>
          <w:marBottom w:val="0"/>
          <w:divBdr>
            <w:top w:val="none" w:sz="0" w:space="0" w:color="auto"/>
            <w:left w:val="none" w:sz="0" w:space="0" w:color="auto"/>
            <w:bottom w:val="none" w:sz="0" w:space="0" w:color="auto"/>
            <w:right w:val="none" w:sz="0" w:space="0" w:color="auto"/>
          </w:divBdr>
        </w:div>
        <w:div w:id="658580938">
          <w:marLeft w:val="1800"/>
          <w:marRight w:val="0"/>
          <w:marTop w:val="100"/>
          <w:marBottom w:val="0"/>
          <w:divBdr>
            <w:top w:val="none" w:sz="0" w:space="0" w:color="auto"/>
            <w:left w:val="none" w:sz="0" w:space="0" w:color="auto"/>
            <w:bottom w:val="none" w:sz="0" w:space="0" w:color="auto"/>
            <w:right w:val="none" w:sz="0" w:space="0" w:color="auto"/>
          </w:divBdr>
        </w:div>
        <w:div w:id="858280611">
          <w:marLeft w:val="1800"/>
          <w:marRight w:val="0"/>
          <w:marTop w:val="100"/>
          <w:marBottom w:val="0"/>
          <w:divBdr>
            <w:top w:val="none" w:sz="0" w:space="0" w:color="auto"/>
            <w:left w:val="none" w:sz="0" w:space="0" w:color="auto"/>
            <w:bottom w:val="none" w:sz="0" w:space="0" w:color="auto"/>
            <w:right w:val="none" w:sz="0" w:space="0" w:color="auto"/>
          </w:divBdr>
        </w:div>
        <w:div w:id="981615695">
          <w:marLeft w:val="1080"/>
          <w:marRight w:val="0"/>
          <w:marTop w:val="100"/>
          <w:marBottom w:val="0"/>
          <w:divBdr>
            <w:top w:val="none" w:sz="0" w:space="0" w:color="auto"/>
            <w:left w:val="none" w:sz="0" w:space="0" w:color="auto"/>
            <w:bottom w:val="none" w:sz="0" w:space="0" w:color="auto"/>
            <w:right w:val="none" w:sz="0" w:space="0" w:color="auto"/>
          </w:divBdr>
        </w:div>
        <w:div w:id="1012073886">
          <w:marLeft w:val="2520"/>
          <w:marRight w:val="0"/>
          <w:marTop w:val="100"/>
          <w:marBottom w:val="0"/>
          <w:divBdr>
            <w:top w:val="none" w:sz="0" w:space="0" w:color="auto"/>
            <w:left w:val="none" w:sz="0" w:space="0" w:color="auto"/>
            <w:bottom w:val="none" w:sz="0" w:space="0" w:color="auto"/>
            <w:right w:val="none" w:sz="0" w:space="0" w:color="auto"/>
          </w:divBdr>
        </w:div>
        <w:div w:id="1369377490">
          <w:marLeft w:val="2520"/>
          <w:marRight w:val="0"/>
          <w:marTop w:val="100"/>
          <w:marBottom w:val="0"/>
          <w:divBdr>
            <w:top w:val="none" w:sz="0" w:space="0" w:color="auto"/>
            <w:left w:val="none" w:sz="0" w:space="0" w:color="auto"/>
            <w:bottom w:val="none" w:sz="0" w:space="0" w:color="auto"/>
            <w:right w:val="none" w:sz="0" w:space="0" w:color="auto"/>
          </w:divBdr>
        </w:div>
        <w:div w:id="1568177459">
          <w:marLeft w:val="1800"/>
          <w:marRight w:val="0"/>
          <w:marTop w:val="100"/>
          <w:marBottom w:val="0"/>
          <w:divBdr>
            <w:top w:val="none" w:sz="0" w:space="0" w:color="auto"/>
            <w:left w:val="none" w:sz="0" w:space="0" w:color="auto"/>
            <w:bottom w:val="none" w:sz="0" w:space="0" w:color="auto"/>
            <w:right w:val="none" w:sz="0" w:space="0" w:color="auto"/>
          </w:divBdr>
        </w:div>
        <w:div w:id="1637445147">
          <w:marLeft w:val="1800"/>
          <w:marRight w:val="0"/>
          <w:marTop w:val="100"/>
          <w:marBottom w:val="0"/>
          <w:divBdr>
            <w:top w:val="none" w:sz="0" w:space="0" w:color="auto"/>
            <w:left w:val="none" w:sz="0" w:space="0" w:color="auto"/>
            <w:bottom w:val="none" w:sz="0" w:space="0" w:color="auto"/>
            <w:right w:val="none" w:sz="0" w:space="0" w:color="auto"/>
          </w:divBdr>
        </w:div>
        <w:div w:id="1804736315">
          <w:marLeft w:val="2520"/>
          <w:marRight w:val="0"/>
          <w:marTop w:val="100"/>
          <w:marBottom w:val="0"/>
          <w:divBdr>
            <w:top w:val="none" w:sz="0" w:space="0" w:color="auto"/>
            <w:left w:val="none" w:sz="0" w:space="0" w:color="auto"/>
            <w:bottom w:val="none" w:sz="0" w:space="0" w:color="auto"/>
            <w:right w:val="none" w:sz="0" w:space="0" w:color="auto"/>
          </w:divBdr>
        </w:div>
        <w:div w:id="1899827984">
          <w:marLeft w:val="1080"/>
          <w:marRight w:val="0"/>
          <w:marTop w:val="100"/>
          <w:marBottom w:val="0"/>
          <w:divBdr>
            <w:top w:val="none" w:sz="0" w:space="0" w:color="auto"/>
            <w:left w:val="none" w:sz="0" w:space="0" w:color="auto"/>
            <w:bottom w:val="none" w:sz="0" w:space="0" w:color="auto"/>
            <w:right w:val="none" w:sz="0" w:space="0" w:color="auto"/>
          </w:divBdr>
        </w:div>
        <w:div w:id="1940722822">
          <w:marLeft w:val="1800"/>
          <w:marRight w:val="0"/>
          <w:marTop w:val="100"/>
          <w:marBottom w:val="0"/>
          <w:divBdr>
            <w:top w:val="none" w:sz="0" w:space="0" w:color="auto"/>
            <w:left w:val="none" w:sz="0" w:space="0" w:color="auto"/>
            <w:bottom w:val="none" w:sz="0" w:space="0" w:color="auto"/>
            <w:right w:val="none" w:sz="0" w:space="0" w:color="auto"/>
          </w:divBdr>
        </w:div>
        <w:div w:id="2022468394">
          <w:marLeft w:val="2520"/>
          <w:marRight w:val="0"/>
          <w:marTop w:val="100"/>
          <w:marBottom w:val="0"/>
          <w:divBdr>
            <w:top w:val="none" w:sz="0" w:space="0" w:color="auto"/>
            <w:left w:val="none" w:sz="0" w:space="0" w:color="auto"/>
            <w:bottom w:val="none" w:sz="0" w:space="0" w:color="auto"/>
            <w:right w:val="none" w:sz="0" w:space="0" w:color="auto"/>
          </w:divBdr>
        </w:div>
      </w:divsChild>
    </w:div>
    <w:div w:id="793601116">
      <w:bodyDiv w:val="1"/>
      <w:marLeft w:val="0"/>
      <w:marRight w:val="0"/>
      <w:marTop w:val="0"/>
      <w:marBottom w:val="0"/>
      <w:divBdr>
        <w:top w:val="none" w:sz="0" w:space="0" w:color="auto"/>
        <w:left w:val="none" w:sz="0" w:space="0" w:color="auto"/>
        <w:bottom w:val="none" w:sz="0" w:space="0" w:color="auto"/>
        <w:right w:val="none" w:sz="0" w:space="0" w:color="auto"/>
      </w:divBdr>
      <w:divsChild>
        <w:div w:id="72820723">
          <w:marLeft w:val="360"/>
          <w:marRight w:val="0"/>
          <w:marTop w:val="200"/>
          <w:marBottom w:val="0"/>
          <w:divBdr>
            <w:top w:val="none" w:sz="0" w:space="0" w:color="auto"/>
            <w:left w:val="none" w:sz="0" w:space="0" w:color="auto"/>
            <w:bottom w:val="none" w:sz="0" w:space="0" w:color="auto"/>
            <w:right w:val="none" w:sz="0" w:space="0" w:color="auto"/>
          </w:divBdr>
        </w:div>
        <w:div w:id="152915993">
          <w:marLeft w:val="1080"/>
          <w:marRight w:val="0"/>
          <w:marTop w:val="100"/>
          <w:marBottom w:val="0"/>
          <w:divBdr>
            <w:top w:val="none" w:sz="0" w:space="0" w:color="auto"/>
            <w:left w:val="none" w:sz="0" w:space="0" w:color="auto"/>
            <w:bottom w:val="none" w:sz="0" w:space="0" w:color="auto"/>
            <w:right w:val="none" w:sz="0" w:space="0" w:color="auto"/>
          </w:divBdr>
        </w:div>
        <w:div w:id="233393010">
          <w:marLeft w:val="360"/>
          <w:marRight w:val="0"/>
          <w:marTop w:val="200"/>
          <w:marBottom w:val="0"/>
          <w:divBdr>
            <w:top w:val="none" w:sz="0" w:space="0" w:color="auto"/>
            <w:left w:val="none" w:sz="0" w:space="0" w:color="auto"/>
            <w:bottom w:val="none" w:sz="0" w:space="0" w:color="auto"/>
            <w:right w:val="none" w:sz="0" w:space="0" w:color="auto"/>
          </w:divBdr>
        </w:div>
        <w:div w:id="405223015">
          <w:marLeft w:val="1080"/>
          <w:marRight w:val="0"/>
          <w:marTop w:val="100"/>
          <w:marBottom w:val="0"/>
          <w:divBdr>
            <w:top w:val="none" w:sz="0" w:space="0" w:color="auto"/>
            <w:left w:val="none" w:sz="0" w:space="0" w:color="auto"/>
            <w:bottom w:val="none" w:sz="0" w:space="0" w:color="auto"/>
            <w:right w:val="none" w:sz="0" w:space="0" w:color="auto"/>
          </w:divBdr>
        </w:div>
        <w:div w:id="569510215">
          <w:marLeft w:val="1080"/>
          <w:marRight w:val="0"/>
          <w:marTop w:val="100"/>
          <w:marBottom w:val="0"/>
          <w:divBdr>
            <w:top w:val="none" w:sz="0" w:space="0" w:color="auto"/>
            <w:left w:val="none" w:sz="0" w:space="0" w:color="auto"/>
            <w:bottom w:val="none" w:sz="0" w:space="0" w:color="auto"/>
            <w:right w:val="none" w:sz="0" w:space="0" w:color="auto"/>
          </w:divBdr>
        </w:div>
        <w:div w:id="766118435">
          <w:marLeft w:val="1080"/>
          <w:marRight w:val="0"/>
          <w:marTop w:val="100"/>
          <w:marBottom w:val="0"/>
          <w:divBdr>
            <w:top w:val="none" w:sz="0" w:space="0" w:color="auto"/>
            <w:left w:val="none" w:sz="0" w:space="0" w:color="auto"/>
            <w:bottom w:val="none" w:sz="0" w:space="0" w:color="auto"/>
            <w:right w:val="none" w:sz="0" w:space="0" w:color="auto"/>
          </w:divBdr>
        </w:div>
        <w:div w:id="769274985">
          <w:marLeft w:val="1080"/>
          <w:marRight w:val="0"/>
          <w:marTop w:val="100"/>
          <w:marBottom w:val="0"/>
          <w:divBdr>
            <w:top w:val="none" w:sz="0" w:space="0" w:color="auto"/>
            <w:left w:val="none" w:sz="0" w:space="0" w:color="auto"/>
            <w:bottom w:val="none" w:sz="0" w:space="0" w:color="auto"/>
            <w:right w:val="none" w:sz="0" w:space="0" w:color="auto"/>
          </w:divBdr>
        </w:div>
        <w:div w:id="770249166">
          <w:marLeft w:val="1080"/>
          <w:marRight w:val="0"/>
          <w:marTop w:val="100"/>
          <w:marBottom w:val="0"/>
          <w:divBdr>
            <w:top w:val="none" w:sz="0" w:space="0" w:color="auto"/>
            <w:left w:val="none" w:sz="0" w:space="0" w:color="auto"/>
            <w:bottom w:val="none" w:sz="0" w:space="0" w:color="auto"/>
            <w:right w:val="none" w:sz="0" w:space="0" w:color="auto"/>
          </w:divBdr>
        </w:div>
        <w:div w:id="849104177">
          <w:marLeft w:val="1080"/>
          <w:marRight w:val="0"/>
          <w:marTop w:val="100"/>
          <w:marBottom w:val="0"/>
          <w:divBdr>
            <w:top w:val="none" w:sz="0" w:space="0" w:color="auto"/>
            <w:left w:val="none" w:sz="0" w:space="0" w:color="auto"/>
            <w:bottom w:val="none" w:sz="0" w:space="0" w:color="auto"/>
            <w:right w:val="none" w:sz="0" w:space="0" w:color="auto"/>
          </w:divBdr>
        </w:div>
        <w:div w:id="898637811">
          <w:marLeft w:val="1080"/>
          <w:marRight w:val="0"/>
          <w:marTop w:val="100"/>
          <w:marBottom w:val="0"/>
          <w:divBdr>
            <w:top w:val="none" w:sz="0" w:space="0" w:color="auto"/>
            <w:left w:val="none" w:sz="0" w:space="0" w:color="auto"/>
            <w:bottom w:val="none" w:sz="0" w:space="0" w:color="auto"/>
            <w:right w:val="none" w:sz="0" w:space="0" w:color="auto"/>
          </w:divBdr>
        </w:div>
        <w:div w:id="932787436">
          <w:marLeft w:val="360"/>
          <w:marRight w:val="0"/>
          <w:marTop w:val="200"/>
          <w:marBottom w:val="0"/>
          <w:divBdr>
            <w:top w:val="none" w:sz="0" w:space="0" w:color="auto"/>
            <w:left w:val="none" w:sz="0" w:space="0" w:color="auto"/>
            <w:bottom w:val="none" w:sz="0" w:space="0" w:color="auto"/>
            <w:right w:val="none" w:sz="0" w:space="0" w:color="auto"/>
          </w:divBdr>
        </w:div>
        <w:div w:id="1301420459">
          <w:marLeft w:val="360"/>
          <w:marRight w:val="0"/>
          <w:marTop w:val="200"/>
          <w:marBottom w:val="0"/>
          <w:divBdr>
            <w:top w:val="none" w:sz="0" w:space="0" w:color="auto"/>
            <w:left w:val="none" w:sz="0" w:space="0" w:color="auto"/>
            <w:bottom w:val="none" w:sz="0" w:space="0" w:color="auto"/>
            <w:right w:val="none" w:sz="0" w:space="0" w:color="auto"/>
          </w:divBdr>
        </w:div>
        <w:div w:id="1302929579">
          <w:marLeft w:val="1080"/>
          <w:marRight w:val="0"/>
          <w:marTop w:val="100"/>
          <w:marBottom w:val="0"/>
          <w:divBdr>
            <w:top w:val="none" w:sz="0" w:space="0" w:color="auto"/>
            <w:left w:val="none" w:sz="0" w:space="0" w:color="auto"/>
            <w:bottom w:val="none" w:sz="0" w:space="0" w:color="auto"/>
            <w:right w:val="none" w:sz="0" w:space="0" w:color="auto"/>
          </w:divBdr>
        </w:div>
        <w:div w:id="1677656396">
          <w:marLeft w:val="360"/>
          <w:marRight w:val="0"/>
          <w:marTop w:val="200"/>
          <w:marBottom w:val="0"/>
          <w:divBdr>
            <w:top w:val="none" w:sz="0" w:space="0" w:color="auto"/>
            <w:left w:val="none" w:sz="0" w:space="0" w:color="auto"/>
            <w:bottom w:val="none" w:sz="0" w:space="0" w:color="auto"/>
            <w:right w:val="none" w:sz="0" w:space="0" w:color="auto"/>
          </w:divBdr>
        </w:div>
        <w:div w:id="1906408174">
          <w:marLeft w:val="1080"/>
          <w:marRight w:val="0"/>
          <w:marTop w:val="100"/>
          <w:marBottom w:val="0"/>
          <w:divBdr>
            <w:top w:val="none" w:sz="0" w:space="0" w:color="auto"/>
            <w:left w:val="none" w:sz="0" w:space="0" w:color="auto"/>
            <w:bottom w:val="none" w:sz="0" w:space="0" w:color="auto"/>
            <w:right w:val="none" w:sz="0" w:space="0" w:color="auto"/>
          </w:divBdr>
        </w:div>
        <w:div w:id="1924334258">
          <w:marLeft w:val="1080"/>
          <w:marRight w:val="0"/>
          <w:marTop w:val="100"/>
          <w:marBottom w:val="0"/>
          <w:divBdr>
            <w:top w:val="none" w:sz="0" w:space="0" w:color="auto"/>
            <w:left w:val="none" w:sz="0" w:space="0" w:color="auto"/>
            <w:bottom w:val="none" w:sz="0" w:space="0" w:color="auto"/>
            <w:right w:val="none" w:sz="0" w:space="0" w:color="auto"/>
          </w:divBdr>
        </w:div>
        <w:div w:id="1966302577">
          <w:marLeft w:val="360"/>
          <w:marRight w:val="0"/>
          <w:marTop w:val="200"/>
          <w:marBottom w:val="0"/>
          <w:divBdr>
            <w:top w:val="none" w:sz="0" w:space="0" w:color="auto"/>
            <w:left w:val="none" w:sz="0" w:space="0" w:color="auto"/>
            <w:bottom w:val="none" w:sz="0" w:space="0" w:color="auto"/>
            <w:right w:val="none" w:sz="0" w:space="0" w:color="auto"/>
          </w:divBdr>
        </w:div>
        <w:div w:id="2065441221">
          <w:marLeft w:val="108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727529620">
          <w:marLeft w:val="1080"/>
          <w:marRight w:val="0"/>
          <w:marTop w:val="1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004167980">
          <w:marLeft w:val="360"/>
          <w:marRight w:val="0"/>
          <w:marTop w:val="2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5728256">
      <w:bodyDiv w:val="1"/>
      <w:marLeft w:val="0"/>
      <w:marRight w:val="0"/>
      <w:marTop w:val="0"/>
      <w:marBottom w:val="0"/>
      <w:divBdr>
        <w:top w:val="none" w:sz="0" w:space="0" w:color="auto"/>
        <w:left w:val="none" w:sz="0" w:space="0" w:color="auto"/>
        <w:bottom w:val="none" w:sz="0" w:space="0" w:color="auto"/>
        <w:right w:val="none" w:sz="0" w:space="0" w:color="auto"/>
      </w:divBdr>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193618585">
          <w:marLeft w:val="2520"/>
          <w:marRight w:val="0"/>
          <w:marTop w:val="67"/>
          <w:marBottom w:val="0"/>
          <w:divBdr>
            <w:top w:val="none" w:sz="0" w:space="0" w:color="auto"/>
            <w:left w:val="none" w:sz="0" w:space="0" w:color="auto"/>
            <w:bottom w:val="none" w:sz="0" w:space="0" w:color="auto"/>
            <w:right w:val="none" w:sz="0" w:space="0" w:color="auto"/>
          </w:divBdr>
        </w:div>
        <w:div w:id="216866736">
          <w:marLeft w:val="547"/>
          <w:marRight w:val="0"/>
          <w:marTop w:val="106"/>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0265307">
      <w:bodyDiv w:val="1"/>
      <w:marLeft w:val="0"/>
      <w:marRight w:val="0"/>
      <w:marTop w:val="0"/>
      <w:marBottom w:val="0"/>
      <w:divBdr>
        <w:top w:val="none" w:sz="0" w:space="0" w:color="auto"/>
        <w:left w:val="none" w:sz="0" w:space="0" w:color="auto"/>
        <w:bottom w:val="none" w:sz="0" w:space="0" w:color="auto"/>
        <w:right w:val="none" w:sz="0" w:space="0" w:color="auto"/>
      </w:divBdr>
      <w:divsChild>
        <w:div w:id="284699097">
          <w:marLeft w:val="1080"/>
          <w:marRight w:val="0"/>
          <w:marTop w:val="100"/>
          <w:marBottom w:val="0"/>
          <w:divBdr>
            <w:top w:val="none" w:sz="0" w:space="0" w:color="auto"/>
            <w:left w:val="none" w:sz="0" w:space="0" w:color="auto"/>
            <w:bottom w:val="none" w:sz="0" w:space="0" w:color="auto"/>
            <w:right w:val="none" w:sz="0" w:space="0" w:color="auto"/>
          </w:divBdr>
        </w:div>
        <w:div w:id="339935999">
          <w:marLeft w:val="2520"/>
          <w:marRight w:val="0"/>
          <w:marTop w:val="100"/>
          <w:marBottom w:val="0"/>
          <w:divBdr>
            <w:top w:val="none" w:sz="0" w:space="0" w:color="auto"/>
            <w:left w:val="none" w:sz="0" w:space="0" w:color="auto"/>
            <w:bottom w:val="none" w:sz="0" w:space="0" w:color="auto"/>
            <w:right w:val="none" w:sz="0" w:space="0" w:color="auto"/>
          </w:divBdr>
        </w:div>
        <w:div w:id="450903879">
          <w:marLeft w:val="2520"/>
          <w:marRight w:val="0"/>
          <w:marTop w:val="100"/>
          <w:marBottom w:val="0"/>
          <w:divBdr>
            <w:top w:val="none" w:sz="0" w:space="0" w:color="auto"/>
            <w:left w:val="none" w:sz="0" w:space="0" w:color="auto"/>
            <w:bottom w:val="none" w:sz="0" w:space="0" w:color="auto"/>
            <w:right w:val="none" w:sz="0" w:space="0" w:color="auto"/>
          </w:divBdr>
        </w:div>
        <w:div w:id="509639172">
          <w:marLeft w:val="2520"/>
          <w:marRight w:val="0"/>
          <w:marTop w:val="100"/>
          <w:marBottom w:val="0"/>
          <w:divBdr>
            <w:top w:val="none" w:sz="0" w:space="0" w:color="auto"/>
            <w:left w:val="none" w:sz="0" w:space="0" w:color="auto"/>
            <w:bottom w:val="none" w:sz="0" w:space="0" w:color="auto"/>
            <w:right w:val="none" w:sz="0" w:space="0" w:color="auto"/>
          </w:divBdr>
        </w:div>
        <w:div w:id="672755347">
          <w:marLeft w:val="1800"/>
          <w:marRight w:val="0"/>
          <w:marTop w:val="100"/>
          <w:marBottom w:val="0"/>
          <w:divBdr>
            <w:top w:val="none" w:sz="0" w:space="0" w:color="auto"/>
            <w:left w:val="none" w:sz="0" w:space="0" w:color="auto"/>
            <w:bottom w:val="none" w:sz="0" w:space="0" w:color="auto"/>
            <w:right w:val="none" w:sz="0" w:space="0" w:color="auto"/>
          </w:divBdr>
        </w:div>
        <w:div w:id="1158839470">
          <w:marLeft w:val="1800"/>
          <w:marRight w:val="0"/>
          <w:marTop w:val="100"/>
          <w:marBottom w:val="0"/>
          <w:divBdr>
            <w:top w:val="none" w:sz="0" w:space="0" w:color="auto"/>
            <w:left w:val="none" w:sz="0" w:space="0" w:color="auto"/>
            <w:bottom w:val="none" w:sz="0" w:space="0" w:color="auto"/>
            <w:right w:val="none" w:sz="0" w:space="0" w:color="auto"/>
          </w:divBdr>
        </w:div>
        <w:div w:id="1899392816">
          <w:marLeft w:val="2520"/>
          <w:marRight w:val="0"/>
          <w:marTop w:val="100"/>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6762025">
      <w:bodyDiv w:val="1"/>
      <w:marLeft w:val="0"/>
      <w:marRight w:val="0"/>
      <w:marTop w:val="0"/>
      <w:marBottom w:val="0"/>
      <w:divBdr>
        <w:top w:val="none" w:sz="0" w:space="0" w:color="auto"/>
        <w:left w:val="none" w:sz="0" w:space="0" w:color="auto"/>
        <w:bottom w:val="none" w:sz="0" w:space="0" w:color="auto"/>
        <w:right w:val="none" w:sz="0" w:space="0" w:color="auto"/>
      </w:divBdr>
      <w:divsChild>
        <w:div w:id="1686521202">
          <w:marLeft w:val="0"/>
          <w:marRight w:val="0"/>
          <w:marTop w:val="0"/>
          <w:marBottom w:val="0"/>
          <w:divBdr>
            <w:top w:val="none" w:sz="0" w:space="0" w:color="auto"/>
            <w:left w:val="none" w:sz="0" w:space="0" w:color="auto"/>
            <w:bottom w:val="none" w:sz="0" w:space="0" w:color="auto"/>
            <w:right w:val="none" w:sz="0" w:space="0" w:color="auto"/>
          </w:divBdr>
          <w:divsChild>
            <w:div w:id="1672025369">
              <w:marLeft w:val="0"/>
              <w:marRight w:val="0"/>
              <w:marTop w:val="0"/>
              <w:marBottom w:val="0"/>
              <w:divBdr>
                <w:top w:val="none" w:sz="0" w:space="0" w:color="auto"/>
                <w:left w:val="none" w:sz="0" w:space="0" w:color="auto"/>
                <w:bottom w:val="none" w:sz="0" w:space="0" w:color="auto"/>
                <w:right w:val="none" w:sz="0" w:space="0" w:color="auto"/>
              </w:divBdr>
              <w:divsChild>
                <w:div w:id="178354854">
                  <w:marLeft w:val="0"/>
                  <w:marRight w:val="0"/>
                  <w:marTop w:val="0"/>
                  <w:marBottom w:val="0"/>
                  <w:divBdr>
                    <w:top w:val="none" w:sz="0" w:space="0" w:color="auto"/>
                    <w:left w:val="none" w:sz="0" w:space="0" w:color="auto"/>
                    <w:bottom w:val="none" w:sz="0" w:space="0" w:color="auto"/>
                    <w:right w:val="none" w:sz="0" w:space="0" w:color="auto"/>
                  </w:divBdr>
                  <w:divsChild>
                    <w:div w:id="1399480200">
                      <w:marLeft w:val="0"/>
                      <w:marRight w:val="0"/>
                      <w:marTop w:val="0"/>
                      <w:marBottom w:val="0"/>
                      <w:divBdr>
                        <w:top w:val="none" w:sz="0" w:space="0" w:color="auto"/>
                        <w:left w:val="none" w:sz="0" w:space="0" w:color="auto"/>
                        <w:bottom w:val="none" w:sz="0" w:space="0" w:color="auto"/>
                        <w:right w:val="none" w:sz="0" w:space="0" w:color="auto"/>
                      </w:divBdr>
                      <w:divsChild>
                        <w:div w:id="1671131880">
                          <w:marLeft w:val="0"/>
                          <w:marRight w:val="0"/>
                          <w:marTop w:val="0"/>
                          <w:marBottom w:val="0"/>
                          <w:divBdr>
                            <w:top w:val="none" w:sz="0" w:space="0" w:color="auto"/>
                            <w:left w:val="none" w:sz="0" w:space="0" w:color="auto"/>
                            <w:bottom w:val="none" w:sz="0" w:space="0" w:color="auto"/>
                            <w:right w:val="none" w:sz="0" w:space="0" w:color="auto"/>
                          </w:divBdr>
                          <w:divsChild>
                            <w:div w:id="677464512">
                              <w:marLeft w:val="0"/>
                              <w:marRight w:val="0"/>
                              <w:marTop w:val="0"/>
                              <w:marBottom w:val="0"/>
                              <w:divBdr>
                                <w:top w:val="none" w:sz="0" w:space="0" w:color="auto"/>
                                <w:left w:val="none" w:sz="0" w:space="0" w:color="auto"/>
                                <w:bottom w:val="none" w:sz="0" w:space="0" w:color="auto"/>
                                <w:right w:val="none" w:sz="0" w:space="0" w:color="auto"/>
                              </w:divBdr>
                              <w:divsChild>
                                <w:div w:id="739400791">
                                  <w:marLeft w:val="0"/>
                                  <w:marRight w:val="0"/>
                                  <w:marTop w:val="0"/>
                                  <w:marBottom w:val="0"/>
                                  <w:divBdr>
                                    <w:top w:val="none" w:sz="0" w:space="0" w:color="auto"/>
                                    <w:left w:val="none" w:sz="0" w:space="0" w:color="auto"/>
                                    <w:bottom w:val="none" w:sz="0" w:space="0" w:color="auto"/>
                                    <w:right w:val="none" w:sz="0" w:space="0" w:color="auto"/>
                                  </w:divBdr>
                                  <w:divsChild>
                                    <w:div w:id="841746927">
                                      <w:marLeft w:val="0"/>
                                      <w:marRight w:val="0"/>
                                      <w:marTop w:val="0"/>
                                      <w:marBottom w:val="0"/>
                                      <w:divBdr>
                                        <w:top w:val="none" w:sz="0" w:space="0" w:color="auto"/>
                                        <w:left w:val="none" w:sz="0" w:space="0" w:color="auto"/>
                                        <w:bottom w:val="none" w:sz="0" w:space="0" w:color="auto"/>
                                        <w:right w:val="none" w:sz="0" w:space="0" w:color="auto"/>
                                      </w:divBdr>
                                      <w:divsChild>
                                        <w:div w:id="285740701">
                                          <w:marLeft w:val="0"/>
                                          <w:marRight w:val="0"/>
                                          <w:marTop w:val="0"/>
                                          <w:marBottom w:val="0"/>
                                          <w:divBdr>
                                            <w:top w:val="none" w:sz="0" w:space="0" w:color="auto"/>
                                            <w:left w:val="none" w:sz="0" w:space="0" w:color="auto"/>
                                            <w:bottom w:val="none" w:sz="0" w:space="0" w:color="auto"/>
                                            <w:right w:val="none" w:sz="0" w:space="0" w:color="auto"/>
                                          </w:divBdr>
                                          <w:divsChild>
                                            <w:div w:id="2102488556">
                                              <w:marLeft w:val="0"/>
                                              <w:marRight w:val="0"/>
                                              <w:marTop w:val="0"/>
                                              <w:marBottom w:val="0"/>
                                              <w:divBdr>
                                                <w:top w:val="none" w:sz="0" w:space="0" w:color="auto"/>
                                                <w:left w:val="none" w:sz="0" w:space="0" w:color="auto"/>
                                                <w:bottom w:val="none" w:sz="0" w:space="0" w:color="auto"/>
                                                <w:right w:val="none" w:sz="0" w:space="0" w:color="auto"/>
                                              </w:divBdr>
                                              <w:divsChild>
                                                <w:div w:id="280066245">
                                                  <w:marLeft w:val="0"/>
                                                  <w:marRight w:val="0"/>
                                                  <w:marTop w:val="0"/>
                                                  <w:marBottom w:val="0"/>
                                                  <w:divBdr>
                                                    <w:top w:val="none" w:sz="0" w:space="0" w:color="auto"/>
                                                    <w:left w:val="none" w:sz="0" w:space="0" w:color="auto"/>
                                                    <w:bottom w:val="none" w:sz="0" w:space="0" w:color="auto"/>
                                                    <w:right w:val="none" w:sz="0" w:space="0" w:color="auto"/>
                                                  </w:divBdr>
                                                  <w:divsChild>
                                                    <w:div w:id="1822311189">
                                                      <w:marLeft w:val="0"/>
                                                      <w:marRight w:val="0"/>
                                                      <w:marTop w:val="0"/>
                                                      <w:marBottom w:val="0"/>
                                                      <w:divBdr>
                                                        <w:top w:val="none" w:sz="0" w:space="0" w:color="auto"/>
                                                        <w:left w:val="none" w:sz="0" w:space="0" w:color="auto"/>
                                                        <w:bottom w:val="none" w:sz="0" w:space="0" w:color="auto"/>
                                                        <w:right w:val="none" w:sz="0" w:space="0" w:color="auto"/>
                                                      </w:divBdr>
                                                      <w:divsChild>
                                                        <w:div w:id="112984809">
                                                          <w:marLeft w:val="0"/>
                                                          <w:marRight w:val="0"/>
                                                          <w:marTop w:val="0"/>
                                                          <w:marBottom w:val="0"/>
                                                          <w:divBdr>
                                                            <w:top w:val="none" w:sz="0" w:space="0" w:color="auto"/>
                                                            <w:left w:val="none" w:sz="0" w:space="0" w:color="auto"/>
                                                            <w:bottom w:val="none" w:sz="0" w:space="0" w:color="auto"/>
                                                            <w:right w:val="none" w:sz="0" w:space="0" w:color="auto"/>
                                                          </w:divBdr>
                                                        </w:div>
                                                        <w:div w:id="73328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106227">
                                                  <w:marLeft w:val="0"/>
                                                  <w:marRight w:val="0"/>
                                                  <w:marTop w:val="0"/>
                                                  <w:marBottom w:val="0"/>
                                                  <w:divBdr>
                                                    <w:top w:val="none" w:sz="0" w:space="0" w:color="auto"/>
                                                    <w:left w:val="none" w:sz="0" w:space="0" w:color="auto"/>
                                                    <w:bottom w:val="single" w:sz="6" w:space="0" w:color="DADCE0"/>
                                                    <w:right w:val="none" w:sz="0" w:space="0" w:color="auto"/>
                                                  </w:divBdr>
                                                  <w:divsChild>
                                                    <w:div w:id="281009">
                                                      <w:marLeft w:val="0"/>
                                                      <w:marRight w:val="0"/>
                                                      <w:marTop w:val="0"/>
                                                      <w:marBottom w:val="0"/>
                                                      <w:divBdr>
                                                        <w:top w:val="none" w:sz="0" w:space="0" w:color="auto"/>
                                                        <w:left w:val="none" w:sz="0" w:space="0" w:color="auto"/>
                                                        <w:bottom w:val="none" w:sz="0" w:space="0" w:color="auto"/>
                                                        <w:right w:val="none" w:sz="0" w:space="0" w:color="auto"/>
                                                      </w:divBdr>
                                                      <w:divsChild>
                                                        <w:div w:id="1407797717">
                                                          <w:marLeft w:val="0"/>
                                                          <w:marRight w:val="0"/>
                                                          <w:marTop w:val="0"/>
                                                          <w:marBottom w:val="0"/>
                                                          <w:divBdr>
                                                            <w:top w:val="none" w:sz="0" w:space="0" w:color="auto"/>
                                                            <w:left w:val="none" w:sz="0" w:space="0" w:color="auto"/>
                                                            <w:bottom w:val="none" w:sz="0" w:space="0" w:color="auto"/>
                                                            <w:right w:val="none" w:sz="0" w:space="0" w:color="auto"/>
                                                          </w:divBdr>
                                                        </w:div>
                                                        <w:div w:id="182388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19832">
                                                  <w:marLeft w:val="0"/>
                                                  <w:marRight w:val="0"/>
                                                  <w:marTop w:val="0"/>
                                                  <w:marBottom w:val="0"/>
                                                  <w:divBdr>
                                                    <w:top w:val="none" w:sz="0" w:space="0" w:color="auto"/>
                                                    <w:left w:val="none" w:sz="0" w:space="0" w:color="auto"/>
                                                    <w:bottom w:val="none" w:sz="0" w:space="0" w:color="auto"/>
                                                    <w:right w:val="none" w:sz="0" w:space="0" w:color="auto"/>
                                                  </w:divBdr>
                                                  <w:divsChild>
                                                    <w:div w:id="783378477">
                                                      <w:marLeft w:val="0"/>
                                                      <w:marRight w:val="0"/>
                                                      <w:marTop w:val="0"/>
                                                      <w:marBottom w:val="0"/>
                                                      <w:divBdr>
                                                        <w:top w:val="none" w:sz="0" w:space="0" w:color="auto"/>
                                                        <w:left w:val="none" w:sz="0" w:space="0" w:color="auto"/>
                                                        <w:bottom w:val="none" w:sz="0" w:space="0" w:color="auto"/>
                                                        <w:right w:val="none" w:sz="0" w:space="0" w:color="auto"/>
                                                      </w:divBdr>
                                                    </w:div>
                                                    <w:div w:id="1120998362">
                                                      <w:marLeft w:val="0"/>
                                                      <w:marRight w:val="0"/>
                                                      <w:marTop w:val="0"/>
                                                      <w:marBottom w:val="0"/>
                                                      <w:divBdr>
                                                        <w:top w:val="none" w:sz="0" w:space="0" w:color="auto"/>
                                                        <w:left w:val="none" w:sz="0" w:space="0" w:color="auto"/>
                                                        <w:bottom w:val="none" w:sz="0" w:space="0" w:color="auto"/>
                                                        <w:right w:val="none" w:sz="0" w:space="0" w:color="auto"/>
                                                      </w:divBdr>
                                                      <w:divsChild>
                                                        <w:div w:id="1954092342">
                                                          <w:marLeft w:val="0"/>
                                                          <w:marRight w:val="0"/>
                                                          <w:marTop w:val="0"/>
                                                          <w:marBottom w:val="0"/>
                                                          <w:divBdr>
                                                            <w:top w:val="none" w:sz="0" w:space="0" w:color="auto"/>
                                                            <w:left w:val="none" w:sz="0" w:space="0" w:color="auto"/>
                                                            <w:bottom w:val="none" w:sz="0" w:space="0" w:color="auto"/>
                                                            <w:right w:val="none" w:sz="0" w:space="0" w:color="auto"/>
                                                          </w:divBdr>
                                                          <w:divsChild>
                                                            <w:div w:id="100436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375339">
                                                  <w:marLeft w:val="0"/>
                                                  <w:marRight w:val="0"/>
                                                  <w:marTop w:val="0"/>
                                                  <w:marBottom w:val="0"/>
                                                  <w:divBdr>
                                                    <w:top w:val="none" w:sz="0" w:space="0" w:color="auto"/>
                                                    <w:left w:val="none" w:sz="0" w:space="0" w:color="auto"/>
                                                    <w:bottom w:val="single" w:sz="6" w:space="0" w:color="DADCE0"/>
                                                    <w:right w:val="none" w:sz="0" w:space="0" w:color="auto"/>
                                                  </w:divBdr>
                                                  <w:divsChild>
                                                    <w:div w:id="473714913">
                                                      <w:marLeft w:val="0"/>
                                                      <w:marRight w:val="0"/>
                                                      <w:marTop w:val="0"/>
                                                      <w:marBottom w:val="0"/>
                                                      <w:divBdr>
                                                        <w:top w:val="none" w:sz="0" w:space="0" w:color="auto"/>
                                                        <w:left w:val="none" w:sz="0" w:space="0" w:color="auto"/>
                                                        <w:bottom w:val="none" w:sz="0" w:space="0" w:color="auto"/>
                                                        <w:right w:val="none" w:sz="0" w:space="0" w:color="auto"/>
                                                      </w:divBdr>
                                                      <w:divsChild>
                                                        <w:div w:id="1331984281">
                                                          <w:marLeft w:val="0"/>
                                                          <w:marRight w:val="0"/>
                                                          <w:marTop w:val="0"/>
                                                          <w:marBottom w:val="0"/>
                                                          <w:divBdr>
                                                            <w:top w:val="none" w:sz="0" w:space="0" w:color="auto"/>
                                                            <w:left w:val="none" w:sz="0" w:space="0" w:color="auto"/>
                                                            <w:bottom w:val="none" w:sz="0" w:space="0" w:color="auto"/>
                                                            <w:right w:val="none" w:sz="0" w:space="0" w:color="auto"/>
                                                          </w:divBdr>
                                                        </w:div>
                                                        <w:div w:id="141512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998267257">
      <w:bodyDiv w:val="1"/>
      <w:marLeft w:val="0"/>
      <w:marRight w:val="0"/>
      <w:marTop w:val="0"/>
      <w:marBottom w:val="0"/>
      <w:divBdr>
        <w:top w:val="none" w:sz="0" w:space="0" w:color="auto"/>
        <w:left w:val="none" w:sz="0" w:space="0" w:color="auto"/>
        <w:bottom w:val="none" w:sz="0" w:space="0" w:color="auto"/>
        <w:right w:val="none" w:sz="0" w:space="0" w:color="auto"/>
      </w:divBdr>
    </w:div>
    <w:div w:id="999842934">
      <w:bodyDiv w:val="1"/>
      <w:marLeft w:val="0"/>
      <w:marRight w:val="0"/>
      <w:marTop w:val="0"/>
      <w:marBottom w:val="0"/>
      <w:divBdr>
        <w:top w:val="none" w:sz="0" w:space="0" w:color="auto"/>
        <w:left w:val="none" w:sz="0" w:space="0" w:color="auto"/>
        <w:bottom w:val="none" w:sz="0" w:space="0" w:color="auto"/>
        <w:right w:val="none" w:sz="0" w:space="0" w:color="auto"/>
      </w:divBdr>
      <w:divsChild>
        <w:div w:id="439879345">
          <w:marLeft w:val="1080"/>
          <w:marRight w:val="0"/>
          <w:marTop w:val="100"/>
          <w:marBottom w:val="0"/>
          <w:divBdr>
            <w:top w:val="none" w:sz="0" w:space="0" w:color="auto"/>
            <w:left w:val="none" w:sz="0" w:space="0" w:color="auto"/>
            <w:bottom w:val="none" w:sz="0" w:space="0" w:color="auto"/>
            <w:right w:val="none" w:sz="0" w:space="0" w:color="auto"/>
          </w:divBdr>
        </w:div>
        <w:div w:id="592322890">
          <w:marLeft w:val="1080"/>
          <w:marRight w:val="0"/>
          <w:marTop w:val="100"/>
          <w:marBottom w:val="0"/>
          <w:divBdr>
            <w:top w:val="none" w:sz="0" w:space="0" w:color="auto"/>
            <w:left w:val="none" w:sz="0" w:space="0" w:color="auto"/>
            <w:bottom w:val="none" w:sz="0" w:space="0" w:color="auto"/>
            <w:right w:val="none" w:sz="0" w:space="0" w:color="auto"/>
          </w:divBdr>
        </w:div>
        <w:div w:id="1604218927">
          <w:marLeft w:val="1080"/>
          <w:marRight w:val="0"/>
          <w:marTop w:val="100"/>
          <w:marBottom w:val="0"/>
          <w:divBdr>
            <w:top w:val="none" w:sz="0" w:space="0" w:color="auto"/>
            <w:left w:val="none" w:sz="0" w:space="0" w:color="auto"/>
            <w:bottom w:val="none" w:sz="0" w:space="0" w:color="auto"/>
            <w:right w:val="none" w:sz="0" w:space="0" w:color="auto"/>
          </w:divBdr>
        </w:div>
        <w:div w:id="1753163602">
          <w:marLeft w:val="360"/>
          <w:marRight w:val="0"/>
          <w:marTop w:val="200"/>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74931443">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84187305">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387581634">
          <w:marLeft w:val="1080"/>
          <w:marRight w:val="0"/>
          <w:marTop w:val="1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961231736">
          <w:marLeft w:val="360"/>
          <w:marRight w:val="0"/>
          <w:marTop w:val="2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37337725">
      <w:bodyDiv w:val="1"/>
      <w:marLeft w:val="0"/>
      <w:marRight w:val="0"/>
      <w:marTop w:val="0"/>
      <w:marBottom w:val="0"/>
      <w:divBdr>
        <w:top w:val="none" w:sz="0" w:space="0" w:color="auto"/>
        <w:left w:val="none" w:sz="0" w:space="0" w:color="auto"/>
        <w:bottom w:val="none" w:sz="0" w:space="0" w:color="auto"/>
        <w:right w:val="none" w:sz="0" w:space="0" w:color="auto"/>
      </w:divBdr>
      <w:divsChild>
        <w:div w:id="1079521689">
          <w:marLeft w:val="360"/>
          <w:marRight w:val="0"/>
          <w:marTop w:val="200"/>
          <w:marBottom w:val="0"/>
          <w:divBdr>
            <w:top w:val="none" w:sz="0" w:space="0" w:color="auto"/>
            <w:left w:val="none" w:sz="0" w:space="0" w:color="auto"/>
            <w:bottom w:val="none" w:sz="0" w:space="0" w:color="auto"/>
            <w:right w:val="none" w:sz="0" w:space="0" w:color="auto"/>
          </w:divBdr>
        </w:div>
        <w:div w:id="1763644479">
          <w:marLeft w:val="360"/>
          <w:marRight w:val="0"/>
          <w:marTop w:val="200"/>
          <w:marBottom w:val="0"/>
          <w:divBdr>
            <w:top w:val="none" w:sz="0" w:space="0" w:color="auto"/>
            <w:left w:val="none" w:sz="0" w:space="0" w:color="auto"/>
            <w:bottom w:val="none" w:sz="0" w:space="0" w:color="auto"/>
            <w:right w:val="none" w:sz="0" w:space="0" w:color="auto"/>
          </w:divBdr>
        </w:div>
      </w:divsChild>
    </w:div>
    <w:div w:id="1160074526">
      <w:bodyDiv w:val="1"/>
      <w:marLeft w:val="0"/>
      <w:marRight w:val="0"/>
      <w:marTop w:val="0"/>
      <w:marBottom w:val="0"/>
      <w:divBdr>
        <w:top w:val="none" w:sz="0" w:space="0" w:color="auto"/>
        <w:left w:val="none" w:sz="0" w:space="0" w:color="auto"/>
        <w:bottom w:val="none" w:sz="0" w:space="0" w:color="auto"/>
        <w:right w:val="none" w:sz="0" w:space="0" w:color="auto"/>
      </w:divBdr>
      <w:divsChild>
        <w:div w:id="1791245018">
          <w:marLeft w:val="0"/>
          <w:marRight w:val="0"/>
          <w:marTop w:val="0"/>
          <w:marBottom w:val="0"/>
          <w:divBdr>
            <w:top w:val="none" w:sz="0" w:space="0" w:color="auto"/>
            <w:left w:val="none" w:sz="0" w:space="0" w:color="auto"/>
            <w:bottom w:val="none" w:sz="0" w:space="0" w:color="auto"/>
            <w:right w:val="none" w:sz="0" w:space="0" w:color="auto"/>
          </w:divBdr>
          <w:divsChild>
            <w:div w:id="1170682406">
              <w:marLeft w:val="0"/>
              <w:marRight w:val="0"/>
              <w:marTop w:val="0"/>
              <w:marBottom w:val="0"/>
              <w:divBdr>
                <w:top w:val="none" w:sz="0" w:space="0" w:color="auto"/>
                <w:left w:val="none" w:sz="0" w:space="0" w:color="auto"/>
                <w:bottom w:val="none" w:sz="0" w:space="0" w:color="auto"/>
                <w:right w:val="none" w:sz="0" w:space="0" w:color="auto"/>
              </w:divBdr>
              <w:divsChild>
                <w:div w:id="1570387113">
                  <w:marLeft w:val="0"/>
                  <w:marRight w:val="0"/>
                  <w:marTop w:val="0"/>
                  <w:marBottom w:val="0"/>
                  <w:divBdr>
                    <w:top w:val="none" w:sz="0" w:space="0" w:color="auto"/>
                    <w:left w:val="none" w:sz="0" w:space="0" w:color="auto"/>
                    <w:bottom w:val="none" w:sz="0" w:space="0" w:color="auto"/>
                    <w:right w:val="none" w:sz="0" w:space="0" w:color="auto"/>
                  </w:divBdr>
                  <w:divsChild>
                    <w:div w:id="1205871704">
                      <w:marLeft w:val="0"/>
                      <w:marRight w:val="0"/>
                      <w:marTop w:val="0"/>
                      <w:marBottom w:val="0"/>
                      <w:divBdr>
                        <w:top w:val="none" w:sz="0" w:space="0" w:color="auto"/>
                        <w:left w:val="none" w:sz="0" w:space="0" w:color="auto"/>
                        <w:bottom w:val="none" w:sz="0" w:space="0" w:color="auto"/>
                        <w:right w:val="none" w:sz="0" w:space="0" w:color="auto"/>
                      </w:divBdr>
                      <w:divsChild>
                        <w:div w:id="62796572">
                          <w:marLeft w:val="0"/>
                          <w:marRight w:val="0"/>
                          <w:marTop w:val="0"/>
                          <w:marBottom w:val="0"/>
                          <w:divBdr>
                            <w:top w:val="none" w:sz="0" w:space="0" w:color="auto"/>
                            <w:left w:val="none" w:sz="0" w:space="0" w:color="auto"/>
                            <w:bottom w:val="none" w:sz="0" w:space="0" w:color="auto"/>
                            <w:right w:val="none" w:sz="0" w:space="0" w:color="auto"/>
                          </w:divBdr>
                          <w:divsChild>
                            <w:div w:id="1652830865">
                              <w:marLeft w:val="0"/>
                              <w:marRight w:val="0"/>
                              <w:marTop w:val="0"/>
                              <w:marBottom w:val="0"/>
                              <w:divBdr>
                                <w:top w:val="none" w:sz="0" w:space="0" w:color="auto"/>
                                <w:left w:val="none" w:sz="0" w:space="0" w:color="auto"/>
                                <w:bottom w:val="none" w:sz="0" w:space="0" w:color="auto"/>
                                <w:right w:val="none" w:sz="0" w:space="0" w:color="auto"/>
                              </w:divBdr>
                              <w:divsChild>
                                <w:div w:id="2023047472">
                                  <w:marLeft w:val="0"/>
                                  <w:marRight w:val="0"/>
                                  <w:marTop w:val="0"/>
                                  <w:marBottom w:val="0"/>
                                  <w:divBdr>
                                    <w:top w:val="none" w:sz="0" w:space="0" w:color="auto"/>
                                    <w:left w:val="none" w:sz="0" w:space="0" w:color="auto"/>
                                    <w:bottom w:val="none" w:sz="0" w:space="0" w:color="auto"/>
                                    <w:right w:val="none" w:sz="0" w:space="0" w:color="auto"/>
                                  </w:divBdr>
                                  <w:divsChild>
                                    <w:div w:id="1203596108">
                                      <w:marLeft w:val="0"/>
                                      <w:marRight w:val="0"/>
                                      <w:marTop w:val="0"/>
                                      <w:marBottom w:val="0"/>
                                      <w:divBdr>
                                        <w:top w:val="none" w:sz="0" w:space="0" w:color="auto"/>
                                        <w:left w:val="none" w:sz="0" w:space="0" w:color="auto"/>
                                        <w:bottom w:val="none" w:sz="0" w:space="0" w:color="auto"/>
                                        <w:right w:val="none" w:sz="0" w:space="0" w:color="auto"/>
                                      </w:divBdr>
                                      <w:divsChild>
                                        <w:div w:id="986783521">
                                          <w:marLeft w:val="0"/>
                                          <w:marRight w:val="0"/>
                                          <w:marTop w:val="0"/>
                                          <w:marBottom w:val="0"/>
                                          <w:divBdr>
                                            <w:top w:val="none" w:sz="0" w:space="0" w:color="auto"/>
                                            <w:left w:val="none" w:sz="0" w:space="0" w:color="auto"/>
                                            <w:bottom w:val="none" w:sz="0" w:space="0" w:color="auto"/>
                                            <w:right w:val="none" w:sz="0" w:space="0" w:color="auto"/>
                                          </w:divBdr>
                                          <w:divsChild>
                                            <w:div w:id="788167530">
                                              <w:marLeft w:val="0"/>
                                              <w:marRight w:val="0"/>
                                              <w:marTop w:val="0"/>
                                              <w:marBottom w:val="495"/>
                                              <w:divBdr>
                                                <w:top w:val="none" w:sz="0" w:space="0" w:color="auto"/>
                                                <w:left w:val="none" w:sz="0" w:space="0" w:color="auto"/>
                                                <w:bottom w:val="none" w:sz="0" w:space="0" w:color="auto"/>
                                                <w:right w:val="none" w:sz="0" w:space="0" w:color="auto"/>
                                              </w:divBdr>
                                              <w:divsChild>
                                                <w:div w:id="161625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93407344">
          <w:marLeft w:val="1166"/>
          <w:marRight w:val="0"/>
          <w:marTop w:val="86"/>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 w:id="1887985750">
          <w:marLeft w:val="547"/>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71526659">
      <w:bodyDiv w:val="1"/>
      <w:marLeft w:val="0"/>
      <w:marRight w:val="0"/>
      <w:marTop w:val="0"/>
      <w:marBottom w:val="0"/>
      <w:divBdr>
        <w:top w:val="none" w:sz="0" w:space="0" w:color="auto"/>
        <w:left w:val="none" w:sz="0" w:space="0" w:color="auto"/>
        <w:bottom w:val="none" w:sz="0" w:space="0" w:color="auto"/>
        <w:right w:val="none" w:sz="0" w:space="0" w:color="auto"/>
      </w:divBdr>
    </w:div>
    <w:div w:id="1184788076">
      <w:bodyDiv w:val="1"/>
      <w:marLeft w:val="0"/>
      <w:marRight w:val="0"/>
      <w:marTop w:val="0"/>
      <w:marBottom w:val="0"/>
      <w:divBdr>
        <w:top w:val="none" w:sz="0" w:space="0" w:color="auto"/>
        <w:left w:val="none" w:sz="0" w:space="0" w:color="auto"/>
        <w:bottom w:val="none" w:sz="0" w:space="0" w:color="auto"/>
        <w:right w:val="none" w:sz="0" w:space="0" w:color="auto"/>
      </w:divBdr>
      <w:divsChild>
        <w:div w:id="22101277">
          <w:marLeft w:val="1080"/>
          <w:marRight w:val="0"/>
          <w:marTop w:val="100"/>
          <w:marBottom w:val="0"/>
          <w:divBdr>
            <w:top w:val="none" w:sz="0" w:space="0" w:color="auto"/>
            <w:left w:val="none" w:sz="0" w:space="0" w:color="auto"/>
            <w:bottom w:val="none" w:sz="0" w:space="0" w:color="auto"/>
            <w:right w:val="none" w:sz="0" w:space="0" w:color="auto"/>
          </w:divBdr>
        </w:div>
        <w:div w:id="319968885">
          <w:marLeft w:val="360"/>
          <w:marRight w:val="0"/>
          <w:marTop w:val="200"/>
          <w:marBottom w:val="0"/>
          <w:divBdr>
            <w:top w:val="none" w:sz="0" w:space="0" w:color="auto"/>
            <w:left w:val="none" w:sz="0" w:space="0" w:color="auto"/>
            <w:bottom w:val="none" w:sz="0" w:space="0" w:color="auto"/>
            <w:right w:val="none" w:sz="0" w:space="0" w:color="auto"/>
          </w:divBdr>
        </w:div>
        <w:div w:id="422259817">
          <w:marLeft w:val="1080"/>
          <w:marRight w:val="0"/>
          <w:marTop w:val="100"/>
          <w:marBottom w:val="0"/>
          <w:divBdr>
            <w:top w:val="none" w:sz="0" w:space="0" w:color="auto"/>
            <w:left w:val="none" w:sz="0" w:space="0" w:color="auto"/>
            <w:bottom w:val="none" w:sz="0" w:space="0" w:color="auto"/>
            <w:right w:val="none" w:sz="0" w:space="0" w:color="auto"/>
          </w:divBdr>
        </w:div>
        <w:div w:id="437144653">
          <w:marLeft w:val="1080"/>
          <w:marRight w:val="0"/>
          <w:marTop w:val="100"/>
          <w:marBottom w:val="0"/>
          <w:divBdr>
            <w:top w:val="none" w:sz="0" w:space="0" w:color="auto"/>
            <w:left w:val="none" w:sz="0" w:space="0" w:color="auto"/>
            <w:bottom w:val="none" w:sz="0" w:space="0" w:color="auto"/>
            <w:right w:val="none" w:sz="0" w:space="0" w:color="auto"/>
          </w:divBdr>
        </w:div>
        <w:div w:id="440078211">
          <w:marLeft w:val="360"/>
          <w:marRight w:val="0"/>
          <w:marTop w:val="200"/>
          <w:marBottom w:val="0"/>
          <w:divBdr>
            <w:top w:val="none" w:sz="0" w:space="0" w:color="auto"/>
            <w:left w:val="none" w:sz="0" w:space="0" w:color="auto"/>
            <w:bottom w:val="none" w:sz="0" w:space="0" w:color="auto"/>
            <w:right w:val="none" w:sz="0" w:space="0" w:color="auto"/>
          </w:divBdr>
        </w:div>
        <w:div w:id="444663393">
          <w:marLeft w:val="360"/>
          <w:marRight w:val="0"/>
          <w:marTop w:val="200"/>
          <w:marBottom w:val="0"/>
          <w:divBdr>
            <w:top w:val="none" w:sz="0" w:space="0" w:color="auto"/>
            <w:left w:val="none" w:sz="0" w:space="0" w:color="auto"/>
            <w:bottom w:val="none" w:sz="0" w:space="0" w:color="auto"/>
            <w:right w:val="none" w:sz="0" w:space="0" w:color="auto"/>
          </w:divBdr>
        </w:div>
        <w:div w:id="686953999">
          <w:marLeft w:val="1080"/>
          <w:marRight w:val="0"/>
          <w:marTop w:val="100"/>
          <w:marBottom w:val="0"/>
          <w:divBdr>
            <w:top w:val="none" w:sz="0" w:space="0" w:color="auto"/>
            <w:left w:val="none" w:sz="0" w:space="0" w:color="auto"/>
            <w:bottom w:val="none" w:sz="0" w:space="0" w:color="auto"/>
            <w:right w:val="none" w:sz="0" w:space="0" w:color="auto"/>
          </w:divBdr>
        </w:div>
        <w:div w:id="795833051">
          <w:marLeft w:val="1080"/>
          <w:marRight w:val="0"/>
          <w:marTop w:val="100"/>
          <w:marBottom w:val="0"/>
          <w:divBdr>
            <w:top w:val="none" w:sz="0" w:space="0" w:color="auto"/>
            <w:left w:val="none" w:sz="0" w:space="0" w:color="auto"/>
            <w:bottom w:val="none" w:sz="0" w:space="0" w:color="auto"/>
            <w:right w:val="none" w:sz="0" w:space="0" w:color="auto"/>
          </w:divBdr>
        </w:div>
        <w:div w:id="829830533">
          <w:marLeft w:val="1080"/>
          <w:marRight w:val="0"/>
          <w:marTop w:val="100"/>
          <w:marBottom w:val="0"/>
          <w:divBdr>
            <w:top w:val="none" w:sz="0" w:space="0" w:color="auto"/>
            <w:left w:val="none" w:sz="0" w:space="0" w:color="auto"/>
            <w:bottom w:val="none" w:sz="0" w:space="0" w:color="auto"/>
            <w:right w:val="none" w:sz="0" w:space="0" w:color="auto"/>
          </w:divBdr>
        </w:div>
        <w:div w:id="947857989">
          <w:marLeft w:val="1080"/>
          <w:marRight w:val="0"/>
          <w:marTop w:val="100"/>
          <w:marBottom w:val="0"/>
          <w:divBdr>
            <w:top w:val="none" w:sz="0" w:space="0" w:color="auto"/>
            <w:left w:val="none" w:sz="0" w:space="0" w:color="auto"/>
            <w:bottom w:val="none" w:sz="0" w:space="0" w:color="auto"/>
            <w:right w:val="none" w:sz="0" w:space="0" w:color="auto"/>
          </w:divBdr>
        </w:div>
        <w:div w:id="1155680707">
          <w:marLeft w:val="360"/>
          <w:marRight w:val="0"/>
          <w:marTop w:val="200"/>
          <w:marBottom w:val="0"/>
          <w:divBdr>
            <w:top w:val="none" w:sz="0" w:space="0" w:color="auto"/>
            <w:left w:val="none" w:sz="0" w:space="0" w:color="auto"/>
            <w:bottom w:val="none" w:sz="0" w:space="0" w:color="auto"/>
            <w:right w:val="none" w:sz="0" w:space="0" w:color="auto"/>
          </w:divBdr>
        </w:div>
        <w:div w:id="1522233674">
          <w:marLeft w:val="360"/>
          <w:marRight w:val="0"/>
          <w:marTop w:val="200"/>
          <w:marBottom w:val="0"/>
          <w:divBdr>
            <w:top w:val="none" w:sz="0" w:space="0" w:color="auto"/>
            <w:left w:val="none" w:sz="0" w:space="0" w:color="auto"/>
            <w:bottom w:val="none" w:sz="0" w:space="0" w:color="auto"/>
            <w:right w:val="none" w:sz="0" w:space="0" w:color="auto"/>
          </w:divBdr>
        </w:div>
        <w:div w:id="1541701144">
          <w:marLeft w:val="1080"/>
          <w:marRight w:val="0"/>
          <w:marTop w:val="100"/>
          <w:marBottom w:val="0"/>
          <w:divBdr>
            <w:top w:val="none" w:sz="0" w:space="0" w:color="auto"/>
            <w:left w:val="none" w:sz="0" w:space="0" w:color="auto"/>
            <w:bottom w:val="none" w:sz="0" w:space="0" w:color="auto"/>
            <w:right w:val="none" w:sz="0" w:space="0" w:color="auto"/>
          </w:divBdr>
        </w:div>
        <w:div w:id="1579512112">
          <w:marLeft w:val="360"/>
          <w:marRight w:val="0"/>
          <w:marTop w:val="200"/>
          <w:marBottom w:val="0"/>
          <w:divBdr>
            <w:top w:val="none" w:sz="0" w:space="0" w:color="auto"/>
            <w:left w:val="none" w:sz="0" w:space="0" w:color="auto"/>
            <w:bottom w:val="none" w:sz="0" w:space="0" w:color="auto"/>
            <w:right w:val="none" w:sz="0" w:space="0" w:color="auto"/>
          </w:divBdr>
        </w:div>
        <w:div w:id="1846936623">
          <w:marLeft w:val="1080"/>
          <w:marRight w:val="0"/>
          <w:marTop w:val="100"/>
          <w:marBottom w:val="0"/>
          <w:divBdr>
            <w:top w:val="none" w:sz="0" w:space="0" w:color="auto"/>
            <w:left w:val="none" w:sz="0" w:space="0" w:color="auto"/>
            <w:bottom w:val="none" w:sz="0" w:space="0" w:color="auto"/>
            <w:right w:val="none" w:sz="0" w:space="0" w:color="auto"/>
          </w:divBdr>
        </w:div>
        <w:div w:id="1933320209">
          <w:marLeft w:val="1080"/>
          <w:marRight w:val="0"/>
          <w:marTop w:val="100"/>
          <w:marBottom w:val="0"/>
          <w:divBdr>
            <w:top w:val="none" w:sz="0" w:space="0" w:color="auto"/>
            <w:left w:val="none" w:sz="0" w:space="0" w:color="auto"/>
            <w:bottom w:val="none" w:sz="0" w:space="0" w:color="auto"/>
            <w:right w:val="none" w:sz="0" w:space="0" w:color="auto"/>
          </w:divBdr>
        </w:div>
        <w:div w:id="1988899729">
          <w:marLeft w:val="1080"/>
          <w:marRight w:val="0"/>
          <w:marTop w:val="100"/>
          <w:marBottom w:val="0"/>
          <w:divBdr>
            <w:top w:val="none" w:sz="0" w:space="0" w:color="auto"/>
            <w:left w:val="none" w:sz="0" w:space="0" w:color="auto"/>
            <w:bottom w:val="none" w:sz="0" w:space="0" w:color="auto"/>
            <w:right w:val="none" w:sz="0" w:space="0" w:color="auto"/>
          </w:divBdr>
        </w:div>
        <w:div w:id="2126464510">
          <w:marLeft w:val="1080"/>
          <w:marRight w:val="0"/>
          <w:marTop w:val="100"/>
          <w:marBottom w:val="0"/>
          <w:divBdr>
            <w:top w:val="none" w:sz="0" w:space="0" w:color="auto"/>
            <w:left w:val="none" w:sz="0" w:space="0" w:color="auto"/>
            <w:bottom w:val="none" w:sz="0" w:space="0" w:color="auto"/>
            <w:right w:val="none" w:sz="0" w:space="0" w:color="auto"/>
          </w:divBdr>
        </w:div>
      </w:divsChild>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648319529">
          <w:marLeft w:val="547"/>
          <w:marRight w:val="0"/>
          <w:marTop w:val="67"/>
          <w:marBottom w:val="0"/>
          <w:divBdr>
            <w:top w:val="none" w:sz="0" w:space="0" w:color="auto"/>
            <w:left w:val="none" w:sz="0" w:space="0" w:color="auto"/>
            <w:bottom w:val="none" w:sz="0" w:space="0" w:color="auto"/>
            <w:right w:val="none" w:sz="0" w:space="0" w:color="auto"/>
          </w:divBdr>
        </w:div>
      </w:divsChild>
    </w:div>
    <w:div w:id="1319965623">
      <w:bodyDiv w:val="1"/>
      <w:marLeft w:val="0"/>
      <w:marRight w:val="0"/>
      <w:marTop w:val="0"/>
      <w:marBottom w:val="0"/>
      <w:divBdr>
        <w:top w:val="none" w:sz="0" w:space="0" w:color="auto"/>
        <w:left w:val="none" w:sz="0" w:space="0" w:color="auto"/>
        <w:bottom w:val="none" w:sz="0" w:space="0" w:color="auto"/>
        <w:right w:val="none" w:sz="0" w:space="0" w:color="auto"/>
      </w:divBdr>
      <w:divsChild>
        <w:div w:id="278074954">
          <w:marLeft w:val="1080"/>
          <w:marRight w:val="0"/>
          <w:marTop w:val="100"/>
          <w:marBottom w:val="0"/>
          <w:divBdr>
            <w:top w:val="none" w:sz="0" w:space="0" w:color="auto"/>
            <w:left w:val="none" w:sz="0" w:space="0" w:color="auto"/>
            <w:bottom w:val="none" w:sz="0" w:space="0" w:color="auto"/>
            <w:right w:val="none" w:sz="0" w:space="0" w:color="auto"/>
          </w:divBdr>
        </w:div>
        <w:div w:id="583882159">
          <w:marLeft w:val="1080"/>
          <w:marRight w:val="0"/>
          <w:marTop w:val="100"/>
          <w:marBottom w:val="0"/>
          <w:divBdr>
            <w:top w:val="none" w:sz="0" w:space="0" w:color="auto"/>
            <w:left w:val="none" w:sz="0" w:space="0" w:color="auto"/>
            <w:bottom w:val="none" w:sz="0" w:space="0" w:color="auto"/>
            <w:right w:val="none" w:sz="0" w:space="0" w:color="auto"/>
          </w:divBdr>
        </w:div>
        <w:div w:id="865218422">
          <w:marLeft w:val="1080"/>
          <w:marRight w:val="0"/>
          <w:marTop w:val="100"/>
          <w:marBottom w:val="0"/>
          <w:divBdr>
            <w:top w:val="none" w:sz="0" w:space="0" w:color="auto"/>
            <w:left w:val="none" w:sz="0" w:space="0" w:color="auto"/>
            <w:bottom w:val="none" w:sz="0" w:space="0" w:color="auto"/>
            <w:right w:val="none" w:sz="0" w:space="0" w:color="auto"/>
          </w:divBdr>
        </w:div>
        <w:div w:id="1191383813">
          <w:marLeft w:val="360"/>
          <w:marRight w:val="0"/>
          <w:marTop w:val="200"/>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 w:id="1641689081">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7930365">
      <w:bodyDiv w:val="1"/>
      <w:marLeft w:val="0"/>
      <w:marRight w:val="0"/>
      <w:marTop w:val="0"/>
      <w:marBottom w:val="0"/>
      <w:divBdr>
        <w:top w:val="none" w:sz="0" w:space="0" w:color="auto"/>
        <w:left w:val="none" w:sz="0" w:space="0" w:color="auto"/>
        <w:bottom w:val="none" w:sz="0" w:space="0" w:color="auto"/>
        <w:right w:val="none" w:sz="0" w:space="0" w:color="auto"/>
      </w:divBdr>
      <w:divsChild>
        <w:div w:id="6176450">
          <w:marLeft w:val="1080"/>
          <w:marRight w:val="0"/>
          <w:marTop w:val="100"/>
          <w:marBottom w:val="0"/>
          <w:divBdr>
            <w:top w:val="none" w:sz="0" w:space="0" w:color="auto"/>
            <w:left w:val="none" w:sz="0" w:space="0" w:color="auto"/>
            <w:bottom w:val="none" w:sz="0" w:space="0" w:color="auto"/>
            <w:right w:val="none" w:sz="0" w:space="0" w:color="auto"/>
          </w:divBdr>
        </w:div>
        <w:div w:id="220290392">
          <w:marLeft w:val="1080"/>
          <w:marRight w:val="0"/>
          <w:marTop w:val="100"/>
          <w:marBottom w:val="0"/>
          <w:divBdr>
            <w:top w:val="none" w:sz="0" w:space="0" w:color="auto"/>
            <w:left w:val="none" w:sz="0" w:space="0" w:color="auto"/>
            <w:bottom w:val="none" w:sz="0" w:space="0" w:color="auto"/>
            <w:right w:val="none" w:sz="0" w:space="0" w:color="auto"/>
          </w:divBdr>
        </w:div>
        <w:div w:id="453720373">
          <w:marLeft w:val="1080"/>
          <w:marRight w:val="0"/>
          <w:marTop w:val="100"/>
          <w:marBottom w:val="0"/>
          <w:divBdr>
            <w:top w:val="none" w:sz="0" w:space="0" w:color="auto"/>
            <w:left w:val="none" w:sz="0" w:space="0" w:color="auto"/>
            <w:bottom w:val="none" w:sz="0" w:space="0" w:color="auto"/>
            <w:right w:val="none" w:sz="0" w:space="0" w:color="auto"/>
          </w:divBdr>
        </w:div>
        <w:div w:id="459300845">
          <w:marLeft w:val="360"/>
          <w:marRight w:val="0"/>
          <w:marTop w:val="200"/>
          <w:marBottom w:val="0"/>
          <w:divBdr>
            <w:top w:val="none" w:sz="0" w:space="0" w:color="auto"/>
            <w:left w:val="none" w:sz="0" w:space="0" w:color="auto"/>
            <w:bottom w:val="none" w:sz="0" w:space="0" w:color="auto"/>
            <w:right w:val="none" w:sz="0" w:space="0" w:color="auto"/>
          </w:divBdr>
        </w:div>
        <w:div w:id="665865583">
          <w:marLeft w:val="1080"/>
          <w:marRight w:val="0"/>
          <w:marTop w:val="100"/>
          <w:marBottom w:val="0"/>
          <w:divBdr>
            <w:top w:val="none" w:sz="0" w:space="0" w:color="auto"/>
            <w:left w:val="none" w:sz="0" w:space="0" w:color="auto"/>
            <w:bottom w:val="none" w:sz="0" w:space="0" w:color="auto"/>
            <w:right w:val="none" w:sz="0" w:space="0" w:color="auto"/>
          </w:divBdr>
        </w:div>
        <w:div w:id="811675739">
          <w:marLeft w:val="1080"/>
          <w:marRight w:val="0"/>
          <w:marTop w:val="100"/>
          <w:marBottom w:val="0"/>
          <w:divBdr>
            <w:top w:val="none" w:sz="0" w:space="0" w:color="auto"/>
            <w:left w:val="none" w:sz="0" w:space="0" w:color="auto"/>
            <w:bottom w:val="none" w:sz="0" w:space="0" w:color="auto"/>
            <w:right w:val="none" w:sz="0" w:space="0" w:color="auto"/>
          </w:divBdr>
        </w:div>
        <w:div w:id="862279348">
          <w:marLeft w:val="1080"/>
          <w:marRight w:val="0"/>
          <w:marTop w:val="100"/>
          <w:marBottom w:val="0"/>
          <w:divBdr>
            <w:top w:val="none" w:sz="0" w:space="0" w:color="auto"/>
            <w:left w:val="none" w:sz="0" w:space="0" w:color="auto"/>
            <w:bottom w:val="none" w:sz="0" w:space="0" w:color="auto"/>
            <w:right w:val="none" w:sz="0" w:space="0" w:color="auto"/>
          </w:divBdr>
        </w:div>
        <w:div w:id="930745836">
          <w:marLeft w:val="1080"/>
          <w:marRight w:val="0"/>
          <w:marTop w:val="100"/>
          <w:marBottom w:val="0"/>
          <w:divBdr>
            <w:top w:val="none" w:sz="0" w:space="0" w:color="auto"/>
            <w:left w:val="none" w:sz="0" w:space="0" w:color="auto"/>
            <w:bottom w:val="none" w:sz="0" w:space="0" w:color="auto"/>
            <w:right w:val="none" w:sz="0" w:space="0" w:color="auto"/>
          </w:divBdr>
        </w:div>
        <w:div w:id="1060325582">
          <w:marLeft w:val="360"/>
          <w:marRight w:val="0"/>
          <w:marTop w:val="200"/>
          <w:marBottom w:val="0"/>
          <w:divBdr>
            <w:top w:val="none" w:sz="0" w:space="0" w:color="auto"/>
            <w:left w:val="none" w:sz="0" w:space="0" w:color="auto"/>
            <w:bottom w:val="none" w:sz="0" w:space="0" w:color="auto"/>
            <w:right w:val="none" w:sz="0" w:space="0" w:color="auto"/>
          </w:divBdr>
        </w:div>
        <w:div w:id="1100223970">
          <w:marLeft w:val="1080"/>
          <w:marRight w:val="0"/>
          <w:marTop w:val="100"/>
          <w:marBottom w:val="0"/>
          <w:divBdr>
            <w:top w:val="none" w:sz="0" w:space="0" w:color="auto"/>
            <w:left w:val="none" w:sz="0" w:space="0" w:color="auto"/>
            <w:bottom w:val="none" w:sz="0" w:space="0" w:color="auto"/>
            <w:right w:val="none" w:sz="0" w:space="0" w:color="auto"/>
          </w:divBdr>
        </w:div>
        <w:div w:id="1224372804">
          <w:marLeft w:val="1080"/>
          <w:marRight w:val="0"/>
          <w:marTop w:val="100"/>
          <w:marBottom w:val="0"/>
          <w:divBdr>
            <w:top w:val="none" w:sz="0" w:space="0" w:color="auto"/>
            <w:left w:val="none" w:sz="0" w:space="0" w:color="auto"/>
            <w:bottom w:val="none" w:sz="0" w:space="0" w:color="auto"/>
            <w:right w:val="none" w:sz="0" w:space="0" w:color="auto"/>
          </w:divBdr>
        </w:div>
        <w:div w:id="1584947226">
          <w:marLeft w:val="1080"/>
          <w:marRight w:val="0"/>
          <w:marTop w:val="100"/>
          <w:marBottom w:val="0"/>
          <w:divBdr>
            <w:top w:val="none" w:sz="0" w:space="0" w:color="auto"/>
            <w:left w:val="none" w:sz="0" w:space="0" w:color="auto"/>
            <w:bottom w:val="none" w:sz="0" w:space="0" w:color="auto"/>
            <w:right w:val="none" w:sz="0" w:space="0" w:color="auto"/>
          </w:divBdr>
        </w:div>
        <w:div w:id="1621568557">
          <w:marLeft w:val="360"/>
          <w:marRight w:val="0"/>
          <w:marTop w:val="200"/>
          <w:marBottom w:val="0"/>
          <w:divBdr>
            <w:top w:val="none" w:sz="0" w:space="0" w:color="auto"/>
            <w:left w:val="none" w:sz="0" w:space="0" w:color="auto"/>
            <w:bottom w:val="none" w:sz="0" w:space="0" w:color="auto"/>
            <w:right w:val="none" w:sz="0" w:space="0" w:color="auto"/>
          </w:divBdr>
        </w:div>
        <w:div w:id="1628197678">
          <w:marLeft w:val="360"/>
          <w:marRight w:val="0"/>
          <w:marTop w:val="200"/>
          <w:marBottom w:val="0"/>
          <w:divBdr>
            <w:top w:val="none" w:sz="0" w:space="0" w:color="auto"/>
            <w:left w:val="none" w:sz="0" w:space="0" w:color="auto"/>
            <w:bottom w:val="none" w:sz="0" w:space="0" w:color="auto"/>
            <w:right w:val="none" w:sz="0" w:space="0" w:color="auto"/>
          </w:divBdr>
        </w:div>
        <w:div w:id="1905143724">
          <w:marLeft w:val="1080"/>
          <w:marRight w:val="0"/>
          <w:marTop w:val="100"/>
          <w:marBottom w:val="0"/>
          <w:divBdr>
            <w:top w:val="none" w:sz="0" w:space="0" w:color="auto"/>
            <w:left w:val="none" w:sz="0" w:space="0" w:color="auto"/>
            <w:bottom w:val="none" w:sz="0" w:space="0" w:color="auto"/>
            <w:right w:val="none" w:sz="0" w:space="0" w:color="auto"/>
          </w:divBdr>
        </w:div>
        <w:div w:id="1950116592">
          <w:marLeft w:val="360"/>
          <w:marRight w:val="0"/>
          <w:marTop w:val="200"/>
          <w:marBottom w:val="0"/>
          <w:divBdr>
            <w:top w:val="none" w:sz="0" w:space="0" w:color="auto"/>
            <w:left w:val="none" w:sz="0" w:space="0" w:color="auto"/>
            <w:bottom w:val="none" w:sz="0" w:space="0" w:color="auto"/>
            <w:right w:val="none" w:sz="0" w:space="0" w:color="auto"/>
          </w:divBdr>
        </w:div>
        <w:div w:id="2035303976">
          <w:marLeft w:val="360"/>
          <w:marRight w:val="0"/>
          <w:marTop w:val="200"/>
          <w:marBottom w:val="0"/>
          <w:divBdr>
            <w:top w:val="none" w:sz="0" w:space="0" w:color="auto"/>
            <w:left w:val="none" w:sz="0" w:space="0" w:color="auto"/>
            <w:bottom w:val="none" w:sz="0" w:space="0" w:color="auto"/>
            <w:right w:val="none" w:sz="0" w:space="0" w:color="auto"/>
          </w:divBdr>
        </w:div>
        <w:div w:id="2049064858">
          <w:marLeft w:val="1080"/>
          <w:marRight w:val="0"/>
          <w:marTop w:val="100"/>
          <w:marBottom w:val="0"/>
          <w:divBdr>
            <w:top w:val="none" w:sz="0" w:space="0" w:color="auto"/>
            <w:left w:val="none" w:sz="0" w:space="0" w:color="auto"/>
            <w:bottom w:val="none" w:sz="0" w:space="0" w:color="auto"/>
            <w:right w:val="none" w:sz="0" w:space="0" w:color="auto"/>
          </w:divBdr>
        </w:div>
      </w:divsChild>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4279044">
      <w:bodyDiv w:val="1"/>
      <w:marLeft w:val="0"/>
      <w:marRight w:val="0"/>
      <w:marTop w:val="0"/>
      <w:marBottom w:val="0"/>
      <w:divBdr>
        <w:top w:val="none" w:sz="0" w:space="0" w:color="auto"/>
        <w:left w:val="none" w:sz="0" w:space="0" w:color="auto"/>
        <w:bottom w:val="none" w:sz="0" w:space="0" w:color="auto"/>
        <w:right w:val="none" w:sz="0" w:space="0" w:color="auto"/>
      </w:divBdr>
      <w:divsChild>
        <w:div w:id="212084995">
          <w:marLeft w:val="1080"/>
          <w:marRight w:val="0"/>
          <w:marTop w:val="100"/>
          <w:marBottom w:val="0"/>
          <w:divBdr>
            <w:top w:val="none" w:sz="0" w:space="0" w:color="auto"/>
            <w:left w:val="none" w:sz="0" w:space="0" w:color="auto"/>
            <w:bottom w:val="none" w:sz="0" w:space="0" w:color="auto"/>
            <w:right w:val="none" w:sz="0" w:space="0" w:color="auto"/>
          </w:divBdr>
        </w:div>
        <w:div w:id="276987860">
          <w:marLeft w:val="1080"/>
          <w:marRight w:val="0"/>
          <w:marTop w:val="100"/>
          <w:marBottom w:val="0"/>
          <w:divBdr>
            <w:top w:val="none" w:sz="0" w:space="0" w:color="auto"/>
            <w:left w:val="none" w:sz="0" w:space="0" w:color="auto"/>
            <w:bottom w:val="none" w:sz="0" w:space="0" w:color="auto"/>
            <w:right w:val="none" w:sz="0" w:space="0" w:color="auto"/>
          </w:divBdr>
        </w:div>
        <w:div w:id="309403114">
          <w:marLeft w:val="1080"/>
          <w:marRight w:val="0"/>
          <w:marTop w:val="100"/>
          <w:marBottom w:val="0"/>
          <w:divBdr>
            <w:top w:val="none" w:sz="0" w:space="0" w:color="auto"/>
            <w:left w:val="none" w:sz="0" w:space="0" w:color="auto"/>
            <w:bottom w:val="none" w:sz="0" w:space="0" w:color="auto"/>
            <w:right w:val="none" w:sz="0" w:space="0" w:color="auto"/>
          </w:divBdr>
        </w:div>
        <w:div w:id="529537520">
          <w:marLeft w:val="1080"/>
          <w:marRight w:val="0"/>
          <w:marTop w:val="100"/>
          <w:marBottom w:val="0"/>
          <w:divBdr>
            <w:top w:val="none" w:sz="0" w:space="0" w:color="auto"/>
            <w:left w:val="none" w:sz="0" w:space="0" w:color="auto"/>
            <w:bottom w:val="none" w:sz="0" w:space="0" w:color="auto"/>
            <w:right w:val="none" w:sz="0" w:space="0" w:color="auto"/>
          </w:divBdr>
        </w:div>
        <w:div w:id="659845569">
          <w:marLeft w:val="1080"/>
          <w:marRight w:val="0"/>
          <w:marTop w:val="100"/>
          <w:marBottom w:val="0"/>
          <w:divBdr>
            <w:top w:val="none" w:sz="0" w:space="0" w:color="auto"/>
            <w:left w:val="none" w:sz="0" w:space="0" w:color="auto"/>
            <w:bottom w:val="none" w:sz="0" w:space="0" w:color="auto"/>
            <w:right w:val="none" w:sz="0" w:space="0" w:color="auto"/>
          </w:divBdr>
        </w:div>
        <w:div w:id="918054608">
          <w:marLeft w:val="360"/>
          <w:marRight w:val="0"/>
          <w:marTop w:val="200"/>
          <w:marBottom w:val="0"/>
          <w:divBdr>
            <w:top w:val="none" w:sz="0" w:space="0" w:color="auto"/>
            <w:left w:val="none" w:sz="0" w:space="0" w:color="auto"/>
            <w:bottom w:val="none" w:sz="0" w:space="0" w:color="auto"/>
            <w:right w:val="none" w:sz="0" w:space="0" w:color="auto"/>
          </w:divBdr>
        </w:div>
        <w:div w:id="958147284">
          <w:marLeft w:val="360"/>
          <w:marRight w:val="0"/>
          <w:marTop w:val="200"/>
          <w:marBottom w:val="0"/>
          <w:divBdr>
            <w:top w:val="none" w:sz="0" w:space="0" w:color="auto"/>
            <w:left w:val="none" w:sz="0" w:space="0" w:color="auto"/>
            <w:bottom w:val="none" w:sz="0" w:space="0" w:color="auto"/>
            <w:right w:val="none" w:sz="0" w:space="0" w:color="auto"/>
          </w:divBdr>
        </w:div>
        <w:div w:id="1068305743">
          <w:marLeft w:val="1080"/>
          <w:marRight w:val="0"/>
          <w:marTop w:val="100"/>
          <w:marBottom w:val="0"/>
          <w:divBdr>
            <w:top w:val="none" w:sz="0" w:space="0" w:color="auto"/>
            <w:left w:val="none" w:sz="0" w:space="0" w:color="auto"/>
            <w:bottom w:val="none" w:sz="0" w:space="0" w:color="auto"/>
            <w:right w:val="none" w:sz="0" w:space="0" w:color="auto"/>
          </w:divBdr>
        </w:div>
        <w:div w:id="1169755549">
          <w:marLeft w:val="1080"/>
          <w:marRight w:val="0"/>
          <w:marTop w:val="100"/>
          <w:marBottom w:val="0"/>
          <w:divBdr>
            <w:top w:val="none" w:sz="0" w:space="0" w:color="auto"/>
            <w:left w:val="none" w:sz="0" w:space="0" w:color="auto"/>
            <w:bottom w:val="none" w:sz="0" w:space="0" w:color="auto"/>
            <w:right w:val="none" w:sz="0" w:space="0" w:color="auto"/>
          </w:divBdr>
        </w:div>
        <w:div w:id="1390231610">
          <w:marLeft w:val="1080"/>
          <w:marRight w:val="0"/>
          <w:marTop w:val="100"/>
          <w:marBottom w:val="0"/>
          <w:divBdr>
            <w:top w:val="none" w:sz="0" w:space="0" w:color="auto"/>
            <w:left w:val="none" w:sz="0" w:space="0" w:color="auto"/>
            <w:bottom w:val="none" w:sz="0" w:space="0" w:color="auto"/>
            <w:right w:val="none" w:sz="0" w:space="0" w:color="auto"/>
          </w:divBdr>
        </w:div>
        <w:div w:id="1392999319">
          <w:marLeft w:val="1080"/>
          <w:marRight w:val="0"/>
          <w:marTop w:val="100"/>
          <w:marBottom w:val="0"/>
          <w:divBdr>
            <w:top w:val="none" w:sz="0" w:space="0" w:color="auto"/>
            <w:left w:val="none" w:sz="0" w:space="0" w:color="auto"/>
            <w:bottom w:val="none" w:sz="0" w:space="0" w:color="auto"/>
            <w:right w:val="none" w:sz="0" w:space="0" w:color="auto"/>
          </w:divBdr>
        </w:div>
        <w:div w:id="1515921396">
          <w:marLeft w:val="360"/>
          <w:marRight w:val="0"/>
          <w:marTop w:val="200"/>
          <w:marBottom w:val="0"/>
          <w:divBdr>
            <w:top w:val="none" w:sz="0" w:space="0" w:color="auto"/>
            <w:left w:val="none" w:sz="0" w:space="0" w:color="auto"/>
            <w:bottom w:val="none" w:sz="0" w:space="0" w:color="auto"/>
            <w:right w:val="none" w:sz="0" w:space="0" w:color="auto"/>
          </w:divBdr>
        </w:div>
        <w:div w:id="1589070539">
          <w:marLeft w:val="1080"/>
          <w:marRight w:val="0"/>
          <w:marTop w:val="100"/>
          <w:marBottom w:val="0"/>
          <w:divBdr>
            <w:top w:val="none" w:sz="0" w:space="0" w:color="auto"/>
            <w:left w:val="none" w:sz="0" w:space="0" w:color="auto"/>
            <w:bottom w:val="none" w:sz="0" w:space="0" w:color="auto"/>
            <w:right w:val="none" w:sz="0" w:space="0" w:color="auto"/>
          </w:divBdr>
        </w:div>
        <w:div w:id="1873687270">
          <w:marLeft w:val="360"/>
          <w:marRight w:val="0"/>
          <w:marTop w:val="200"/>
          <w:marBottom w:val="0"/>
          <w:divBdr>
            <w:top w:val="none" w:sz="0" w:space="0" w:color="auto"/>
            <w:left w:val="none" w:sz="0" w:space="0" w:color="auto"/>
            <w:bottom w:val="none" w:sz="0" w:space="0" w:color="auto"/>
            <w:right w:val="none" w:sz="0" w:space="0" w:color="auto"/>
          </w:divBdr>
        </w:div>
        <w:div w:id="2032608561">
          <w:marLeft w:val="360"/>
          <w:marRight w:val="0"/>
          <w:marTop w:val="200"/>
          <w:marBottom w:val="0"/>
          <w:divBdr>
            <w:top w:val="none" w:sz="0" w:space="0" w:color="auto"/>
            <w:left w:val="none" w:sz="0" w:space="0" w:color="auto"/>
            <w:bottom w:val="none" w:sz="0" w:space="0" w:color="auto"/>
            <w:right w:val="none" w:sz="0" w:space="0" w:color="auto"/>
          </w:divBdr>
        </w:div>
        <w:div w:id="2070297492">
          <w:marLeft w:val="1080"/>
          <w:marRight w:val="0"/>
          <w:marTop w:val="100"/>
          <w:marBottom w:val="0"/>
          <w:divBdr>
            <w:top w:val="none" w:sz="0" w:space="0" w:color="auto"/>
            <w:left w:val="none" w:sz="0" w:space="0" w:color="auto"/>
            <w:bottom w:val="none" w:sz="0" w:space="0" w:color="auto"/>
            <w:right w:val="none" w:sz="0" w:space="0" w:color="auto"/>
          </w:divBdr>
        </w:div>
        <w:div w:id="2120827817">
          <w:marLeft w:val="1080"/>
          <w:marRight w:val="0"/>
          <w:marTop w:val="100"/>
          <w:marBottom w:val="0"/>
          <w:divBdr>
            <w:top w:val="none" w:sz="0" w:space="0" w:color="auto"/>
            <w:left w:val="none" w:sz="0" w:space="0" w:color="auto"/>
            <w:bottom w:val="none" w:sz="0" w:space="0" w:color="auto"/>
            <w:right w:val="none" w:sz="0" w:space="0" w:color="auto"/>
          </w:divBdr>
        </w:div>
        <w:div w:id="2137487587">
          <w:marLeft w:val="360"/>
          <w:marRight w:val="0"/>
          <w:marTop w:val="200"/>
          <w:marBottom w:val="0"/>
          <w:divBdr>
            <w:top w:val="none" w:sz="0" w:space="0" w:color="auto"/>
            <w:left w:val="none" w:sz="0" w:space="0" w:color="auto"/>
            <w:bottom w:val="none" w:sz="0" w:space="0" w:color="auto"/>
            <w:right w:val="none" w:sz="0" w:space="0" w:color="auto"/>
          </w:divBdr>
        </w:div>
      </w:divsChild>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6416971">
      <w:bodyDiv w:val="1"/>
      <w:marLeft w:val="0"/>
      <w:marRight w:val="0"/>
      <w:marTop w:val="0"/>
      <w:marBottom w:val="0"/>
      <w:divBdr>
        <w:top w:val="none" w:sz="0" w:space="0" w:color="auto"/>
        <w:left w:val="none" w:sz="0" w:space="0" w:color="auto"/>
        <w:bottom w:val="none" w:sz="0" w:space="0" w:color="auto"/>
        <w:right w:val="none" w:sz="0" w:space="0" w:color="auto"/>
      </w:divBdr>
      <w:divsChild>
        <w:div w:id="205725213">
          <w:marLeft w:val="360"/>
          <w:marRight w:val="0"/>
          <w:marTop w:val="200"/>
          <w:marBottom w:val="0"/>
          <w:divBdr>
            <w:top w:val="none" w:sz="0" w:space="0" w:color="auto"/>
            <w:left w:val="none" w:sz="0" w:space="0" w:color="auto"/>
            <w:bottom w:val="none" w:sz="0" w:space="0" w:color="auto"/>
            <w:right w:val="none" w:sz="0" w:space="0" w:color="auto"/>
          </w:divBdr>
        </w:div>
        <w:div w:id="570580003">
          <w:marLeft w:val="1080"/>
          <w:marRight w:val="0"/>
          <w:marTop w:val="100"/>
          <w:marBottom w:val="0"/>
          <w:divBdr>
            <w:top w:val="none" w:sz="0" w:space="0" w:color="auto"/>
            <w:left w:val="none" w:sz="0" w:space="0" w:color="auto"/>
            <w:bottom w:val="none" w:sz="0" w:space="0" w:color="auto"/>
            <w:right w:val="none" w:sz="0" w:space="0" w:color="auto"/>
          </w:divBdr>
        </w:div>
        <w:div w:id="929582456">
          <w:marLeft w:val="1080"/>
          <w:marRight w:val="0"/>
          <w:marTop w:val="100"/>
          <w:marBottom w:val="0"/>
          <w:divBdr>
            <w:top w:val="none" w:sz="0" w:space="0" w:color="auto"/>
            <w:left w:val="none" w:sz="0" w:space="0" w:color="auto"/>
            <w:bottom w:val="none" w:sz="0" w:space="0" w:color="auto"/>
            <w:right w:val="none" w:sz="0" w:space="0" w:color="auto"/>
          </w:divBdr>
        </w:div>
        <w:div w:id="975792800">
          <w:marLeft w:val="360"/>
          <w:marRight w:val="0"/>
          <w:marTop w:val="200"/>
          <w:marBottom w:val="0"/>
          <w:divBdr>
            <w:top w:val="none" w:sz="0" w:space="0" w:color="auto"/>
            <w:left w:val="none" w:sz="0" w:space="0" w:color="auto"/>
            <w:bottom w:val="none" w:sz="0" w:space="0" w:color="auto"/>
            <w:right w:val="none" w:sz="0" w:space="0" w:color="auto"/>
          </w:divBdr>
        </w:div>
        <w:div w:id="1045838132">
          <w:marLeft w:val="360"/>
          <w:marRight w:val="0"/>
          <w:marTop w:val="200"/>
          <w:marBottom w:val="0"/>
          <w:divBdr>
            <w:top w:val="none" w:sz="0" w:space="0" w:color="auto"/>
            <w:left w:val="none" w:sz="0" w:space="0" w:color="auto"/>
            <w:bottom w:val="none" w:sz="0" w:space="0" w:color="auto"/>
            <w:right w:val="none" w:sz="0" w:space="0" w:color="auto"/>
          </w:divBdr>
        </w:div>
        <w:div w:id="1093211386">
          <w:marLeft w:val="360"/>
          <w:marRight w:val="0"/>
          <w:marTop w:val="200"/>
          <w:marBottom w:val="0"/>
          <w:divBdr>
            <w:top w:val="none" w:sz="0" w:space="0" w:color="auto"/>
            <w:left w:val="none" w:sz="0" w:space="0" w:color="auto"/>
            <w:bottom w:val="none" w:sz="0" w:space="0" w:color="auto"/>
            <w:right w:val="none" w:sz="0" w:space="0" w:color="auto"/>
          </w:divBdr>
        </w:div>
        <w:div w:id="1108625787">
          <w:marLeft w:val="1080"/>
          <w:marRight w:val="0"/>
          <w:marTop w:val="100"/>
          <w:marBottom w:val="0"/>
          <w:divBdr>
            <w:top w:val="none" w:sz="0" w:space="0" w:color="auto"/>
            <w:left w:val="none" w:sz="0" w:space="0" w:color="auto"/>
            <w:bottom w:val="none" w:sz="0" w:space="0" w:color="auto"/>
            <w:right w:val="none" w:sz="0" w:space="0" w:color="auto"/>
          </w:divBdr>
        </w:div>
        <w:div w:id="1165586129">
          <w:marLeft w:val="1080"/>
          <w:marRight w:val="0"/>
          <w:marTop w:val="100"/>
          <w:marBottom w:val="0"/>
          <w:divBdr>
            <w:top w:val="none" w:sz="0" w:space="0" w:color="auto"/>
            <w:left w:val="none" w:sz="0" w:space="0" w:color="auto"/>
            <w:bottom w:val="none" w:sz="0" w:space="0" w:color="auto"/>
            <w:right w:val="none" w:sz="0" w:space="0" w:color="auto"/>
          </w:divBdr>
        </w:div>
        <w:div w:id="1169321945">
          <w:marLeft w:val="360"/>
          <w:marRight w:val="0"/>
          <w:marTop w:val="200"/>
          <w:marBottom w:val="0"/>
          <w:divBdr>
            <w:top w:val="none" w:sz="0" w:space="0" w:color="auto"/>
            <w:left w:val="none" w:sz="0" w:space="0" w:color="auto"/>
            <w:bottom w:val="none" w:sz="0" w:space="0" w:color="auto"/>
            <w:right w:val="none" w:sz="0" w:space="0" w:color="auto"/>
          </w:divBdr>
        </w:div>
        <w:div w:id="1193836068">
          <w:marLeft w:val="1080"/>
          <w:marRight w:val="0"/>
          <w:marTop w:val="100"/>
          <w:marBottom w:val="0"/>
          <w:divBdr>
            <w:top w:val="none" w:sz="0" w:space="0" w:color="auto"/>
            <w:left w:val="none" w:sz="0" w:space="0" w:color="auto"/>
            <w:bottom w:val="none" w:sz="0" w:space="0" w:color="auto"/>
            <w:right w:val="none" w:sz="0" w:space="0" w:color="auto"/>
          </w:divBdr>
        </w:div>
        <w:div w:id="1208836162">
          <w:marLeft w:val="1080"/>
          <w:marRight w:val="0"/>
          <w:marTop w:val="100"/>
          <w:marBottom w:val="0"/>
          <w:divBdr>
            <w:top w:val="none" w:sz="0" w:space="0" w:color="auto"/>
            <w:left w:val="none" w:sz="0" w:space="0" w:color="auto"/>
            <w:bottom w:val="none" w:sz="0" w:space="0" w:color="auto"/>
            <w:right w:val="none" w:sz="0" w:space="0" w:color="auto"/>
          </w:divBdr>
        </w:div>
        <w:div w:id="1607344829">
          <w:marLeft w:val="1080"/>
          <w:marRight w:val="0"/>
          <w:marTop w:val="100"/>
          <w:marBottom w:val="0"/>
          <w:divBdr>
            <w:top w:val="none" w:sz="0" w:space="0" w:color="auto"/>
            <w:left w:val="none" w:sz="0" w:space="0" w:color="auto"/>
            <w:bottom w:val="none" w:sz="0" w:space="0" w:color="auto"/>
            <w:right w:val="none" w:sz="0" w:space="0" w:color="auto"/>
          </w:divBdr>
        </w:div>
        <w:div w:id="1684164572">
          <w:marLeft w:val="1080"/>
          <w:marRight w:val="0"/>
          <w:marTop w:val="100"/>
          <w:marBottom w:val="0"/>
          <w:divBdr>
            <w:top w:val="none" w:sz="0" w:space="0" w:color="auto"/>
            <w:left w:val="none" w:sz="0" w:space="0" w:color="auto"/>
            <w:bottom w:val="none" w:sz="0" w:space="0" w:color="auto"/>
            <w:right w:val="none" w:sz="0" w:space="0" w:color="auto"/>
          </w:divBdr>
        </w:div>
        <w:div w:id="1799445091">
          <w:marLeft w:val="1080"/>
          <w:marRight w:val="0"/>
          <w:marTop w:val="100"/>
          <w:marBottom w:val="0"/>
          <w:divBdr>
            <w:top w:val="none" w:sz="0" w:space="0" w:color="auto"/>
            <w:left w:val="none" w:sz="0" w:space="0" w:color="auto"/>
            <w:bottom w:val="none" w:sz="0" w:space="0" w:color="auto"/>
            <w:right w:val="none" w:sz="0" w:space="0" w:color="auto"/>
          </w:divBdr>
        </w:div>
        <w:div w:id="1922911142">
          <w:marLeft w:val="360"/>
          <w:marRight w:val="0"/>
          <w:marTop w:val="200"/>
          <w:marBottom w:val="0"/>
          <w:divBdr>
            <w:top w:val="none" w:sz="0" w:space="0" w:color="auto"/>
            <w:left w:val="none" w:sz="0" w:space="0" w:color="auto"/>
            <w:bottom w:val="none" w:sz="0" w:space="0" w:color="auto"/>
            <w:right w:val="none" w:sz="0" w:space="0" w:color="auto"/>
          </w:divBdr>
        </w:div>
        <w:div w:id="2045982235">
          <w:marLeft w:val="1080"/>
          <w:marRight w:val="0"/>
          <w:marTop w:val="100"/>
          <w:marBottom w:val="0"/>
          <w:divBdr>
            <w:top w:val="none" w:sz="0" w:space="0" w:color="auto"/>
            <w:left w:val="none" w:sz="0" w:space="0" w:color="auto"/>
            <w:bottom w:val="none" w:sz="0" w:space="0" w:color="auto"/>
            <w:right w:val="none" w:sz="0" w:space="0" w:color="auto"/>
          </w:divBdr>
        </w:div>
        <w:div w:id="2116173184">
          <w:marLeft w:val="1080"/>
          <w:marRight w:val="0"/>
          <w:marTop w:val="100"/>
          <w:marBottom w:val="0"/>
          <w:divBdr>
            <w:top w:val="none" w:sz="0" w:space="0" w:color="auto"/>
            <w:left w:val="none" w:sz="0" w:space="0" w:color="auto"/>
            <w:bottom w:val="none" w:sz="0" w:space="0" w:color="auto"/>
            <w:right w:val="none" w:sz="0" w:space="0" w:color="auto"/>
          </w:divBdr>
        </w:div>
        <w:div w:id="2140492932">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292252195">
          <w:marLeft w:val="252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1002777522">
          <w:marLeft w:val="180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38063384">
      <w:bodyDiv w:val="1"/>
      <w:marLeft w:val="0"/>
      <w:marRight w:val="0"/>
      <w:marTop w:val="0"/>
      <w:marBottom w:val="0"/>
      <w:divBdr>
        <w:top w:val="none" w:sz="0" w:space="0" w:color="auto"/>
        <w:left w:val="none" w:sz="0" w:space="0" w:color="auto"/>
        <w:bottom w:val="none" w:sz="0" w:space="0" w:color="auto"/>
        <w:right w:val="none" w:sz="0" w:space="0" w:color="auto"/>
      </w:divBdr>
      <w:divsChild>
        <w:div w:id="706419346">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974683239">
          <w:marLeft w:val="1080"/>
          <w:marRight w:val="0"/>
          <w:marTop w:val="1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1780681718">
          <w:marLeft w:val="360"/>
          <w:marRight w:val="0"/>
          <w:marTop w:val="2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1049243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855770745">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28244802">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7709978">
      <w:bodyDiv w:val="1"/>
      <w:marLeft w:val="0"/>
      <w:marRight w:val="0"/>
      <w:marTop w:val="0"/>
      <w:marBottom w:val="0"/>
      <w:divBdr>
        <w:top w:val="none" w:sz="0" w:space="0" w:color="auto"/>
        <w:left w:val="none" w:sz="0" w:space="0" w:color="auto"/>
        <w:bottom w:val="none" w:sz="0" w:space="0" w:color="auto"/>
        <w:right w:val="none" w:sz="0" w:space="0" w:color="auto"/>
      </w:divBdr>
      <w:divsChild>
        <w:div w:id="875656116">
          <w:marLeft w:val="1800"/>
          <w:marRight w:val="0"/>
          <w:marTop w:val="100"/>
          <w:marBottom w:val="0"/>
          <w:divBdr>
            <w:top w:val="none" w:sz="0" w:space="0" w:color="auto"/>
            <w:left w:val="none" w:sz="0" w:space="0" w:color="auto"/>
            <w:bottom w:val="none" w:sz="0" w:space="0" w:color="auto"/>
            <w:right w:val="none" w:sz="0" w:space="0" w:color="auto"/>
          </w:divBdr>
        </w:div>
        <w:div w:id="978461846">
          <w:marLeft w:val="1800"/>
          <w:marRight w:val="0"/>
          <w:marTop w:val="100"/>
          <w:marBottom w:val="0"/>
          <w:divBdr>
            <w:top w:val="none" w:sz="0" w:space="0" w:color="auto"/>
            <w:left w:val="none" w:sz="0" w:space="0" w:color="auto"/>
            <w:bottom w:val="none" w:sz="0" w:space="0" w:color="auto"/>
            <w:right w:val="none" w:sz="0" w:space="0" w:color="auto"/>
          </w:divBdr>
        </w:div>
        <w:div w:id="999502000">
          <w:marLeft w:val="1800"/>
          <w:marRight w:val="0"/>
          <w:marTop w:val="100"/>
          <w:marBottom w:val="0"/>
          <w:divBdr>
            <w:top w:val="none" w:sz="0" w:space="0" w:color="auto"/>
            <w:left w:val="none" w:sz="0" w:space="0" w:color="auto"/>
            <w:bottom w:val="none" w:sz="0" w:space="0" w:color="auto"/>
            <w:right w:val="none" w:sz="0" w:space="0" w:color="auto"/>
          </w:divBdr>
        </w:div>
        <w:div w:id="1036854586">
          <w:marLeft w:val="360"/>
          <w:marRight w:val="0"/>
          <w:marTop w:val="200"/>
          <w:marBottom w:val="0"/>
          <w:divBdr>
            <w:top w:val="none" w:sz="0" w:space="0" w:color="auto"/>
            <w:left w:val="none" w:sz="0" w:space="0" w:color="auto"/>
            <w:bottom w:val="none" w:sz="0" w:space="0" w:color="auto"/>
            <w:right w:val="none" w:sz="0" w:space="0" w:color="auto"/>
          </w:divBdr>
        </w:div>
        <w:div w:id="1154375201">
          <w:marLeft w:val="1800"/>
          <w:marRight w:val="0"/>
          <w:marTop w:val="100"/>
          <w:marBottom w:val="0"/>
          <w:divBdr>
            <w:top w:val="none" w:sz="0" w:space="0" w:color="auto"/>
            <w:left w:val="none" w:sz="0" w:space="0" w:color="auto"/>
            <w:bottom w:val="none" w:sz="0" w:space="0" w:color="auto"/>
            <w:right w:val="none" w:sz="0" w:space="0" w:color="auto"/>
          </w:divBdr>
        </w:div>
        <w:div w:id="1171679669">
          <w:marLeft w:val="1080"/>
          <w:marRight w:val="0"/>
          <w:marTop w:val="100"/>
          <w:marBottom w:val="0"/>
          <w:divBdr>
            <w:top w:val="none" w:sz="0" w:space="0" w:color="auto"/>
            <w:left w:val="none" w:sz="0" w:space="0" w:color="auto"/>
            <w:bottom w:val="none" w:sz="0" w:space="0" w:color="auto"/>
            <w:right w:val="none" w:sz="0" w:space="0" w:color="auto"/>
          </w:divBdr>
        </w:div>
        <w:div w:id="1953240762">
          <w:marLeft w:val="1080"/>
          <w:marRight w:val="0"/>
          <w:marTop w:val="100"/>
          <w:marBottom w:val="0"/>
          <w:divBdr>
            <w:top w:val="none" w:sz="0" w:space="0" w:color="auto"/>
            <w:left w:val="none" w:sz="0" w:space="0" w:color="auto"/>
            <w:bottom w:val="none" w:sz="0" w:space="0" w:color="auto"/>
            <w:right w:val="none" w:sz="0" w:space="0" w:color="auto"/>
          </w:divBdr>
        </w:div>
      </w:divsChild>
    </w:div>
    <w:div w:id="1649823599">
      <w:bodyDiv w:val="1"/>
      <w:marLeft w:val="0"/>
      <w:marRight w:val="0"/>
      <w:marTop w:val="0"/>
      <w:marBottom w:val="0"/>
      <w:divBdr>
        <w:top w:val="none" w:sz="0" w:space="0" w:color="auto"/>
        <w:left w:val="none" w:sz="0" w:space="0" w:color="auto"/>
        <w:bottom w:val="none" w:sz="0" w:space="0" w:color="auto"/>
        <w:right w:val="none" w:sz="0" w:space="0" w:color="auto"/>
      </w:divBdr>
      <w:divsChild>
        <w:div w:id="933037">
          <w:marLeft w:val="1080"/>
          <w:marRight w:val="0"/>
          <w:marTop w:val="100"/>
          <w:marBottom w:val="0"/>
          <w:divBdr>
            <w:top w:val="none" w:sz="0" w:space="0" w:color="auto"/>
            <w:left w:val="none" w:sz="0" w:space="0" w:color="auto"/>
            <w:bottom w:val="none" w:sz="0" w:space="0" w:color="auto"/>
            <w:right w:val="none" w:sz="0" w:space="0" w:color="auto"/>
          </w:divBdr>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08206898">
      <w:bodyDiv w:val="1"/>
      <w:marLeft w:val="0"/>
      <w:marRight w:val="0"/>
      <w:marTop w:val="0"/>
      <w:marBottom w:val="0"/>
      <w:divBdr>
        <w:top w:val="none" w:sz="0" w:space="0" w:color="auto"/>
        <w:left w:val="none" w:sz="0" w:space="0" w:color="auto"/>
        <w:bottom w:val="none" w:sz="0" w:space="0" w:color="auto"/>
        <w:right w:val="none" w:sz="0" w:space="0" w:color="auto"/>
      </w:divBdr>
      <w:divsChild>
        <w:div w:id="59402361">
          <w:marLeft w:val="1080"/>
          <w:marRight w:val="0"/>
          <w:marTop w:val="100"/>
          <w:marBottom w:val="0"/>
          <w:divBdr>
            <w:top w:val="none" w:sz="0" w:space="0" w:color="auto"/>
            <w:left w:val="none" w:sz="0" w:space="0" w:color="auto"/>
            <w:bottom w:val="none" w:sz="0" w:space="0" w:color="auto"/>
            <w:right w:val="none" w:sz="0" w:space="0" w:color="auto"/>
          </w:divBdr>
        </w:div>
        <w:div w:id="116293522">
          <w:marLeft w:val="360"/>
          <w:marRight w:val="0"/>
          <w:marTop w:val="200"/>
          <w:marBottom w:val="0"/>
          <w:divBdr>
            <w:top w:val="none" w:sz="0" w:space="0" w:color="auto"/>
            <w:left w:val="none" w:sz="0" w:space="0" w:color="auto"/>
            <w:bottom w:val="none" w:sz="0" w:space="0" w:color="auto"/>
            <w:right w:val="none" w:sz="0" w:space="0" w:color="auto"/>
          </w:divBdr>
        </w:div>
        <w:div w:id="196238019">
          <w:marLeft w:val="1080"/>
          <w:marRight w:val="0"/>
          <w:marTop w:val="100"/>
          <w:marBottom w:val="0"/>
          <w:divBdr>
            <w:top w:val="none" w:sz="0" w:space="0" w:color="auto"/>
            <w:left w:val="none" w:sz="0" w:space="0" w:color="auto"/>
            <w:bottom w:val="none" w:sz="0" w:space="0" w:color="auto"/>
            <w:right w:val="none" w:sz="0" w:space="0" w:color="auto"/>
          </w:divBdr>
        </w:div>
        <w:div w:id="263152297">
          <w:marLeft w:val="360"/>
          <w:marRight w:val="0"/>
          <w:marTop w:val="200"/>
          <w:marBottom w:val="0"/>
          <w:divBdr>
            <w:top w:val="none" w:sz="0" w:space="0" w:color="auto"/>
            <w:left w:val="none" w:sz="0" w:space="0" w:color="auto"/>
            <w:bottom w:val="none" w:sz="0" w:space="0" w:color="auto"/>
            <w:right w:val="none" w:sz="0" w:space="0" w:color="auto"/>
          </w:divBdr>
        </w:div>
        <w:div w:id="370112463">
          <w:marLeft w:val="1080"/>
          <w:marRight w:val="0"/>
          <w:marTop w:val="100"/>
          <w:marBottom w:val="0"/>
          <w:divBdr>
            <w:top w:val="none" w:sz="0" w:space="0" w:color="auto"/>
            <w:left w:val="none" w:sz="0" w:space="0" w:color="auto"/>
            <w:bottom w:val="none" w:sz="0" w:space="0" w:color="auto"/>
            <w:right w:val="none" w:sz="0" w:space="0" w:color="auto"/>
          </w:divBdr>
        </w:div>
        <w:div w:id="458767745">
          <w:marLeft w:val="360"/>
          <w:marRight w:val="0"/>
          <w:marTop w:val="200"/>
          <w:marBottom w:val="0"/>
          <w:divBdr>
            <w:top w:val="none" w:sz="0" w:space="0" w:color="auto"/>
            <w:left w:val="none" w:sz="0" w:space="0" w:color="auto"/>
            <w:bottom w:val="none" w:sz="0" w:space="0" w:color="auto"/>
            <w:right w:val="none" w:sz="0" w:space="0" w:color="auto"/>
          </w:divBdr>
        </w:div>
        <w:div w:id="468788778">
          <w:marLeft w:val="360"/>
          <w:marRight w:val="0"/>
          <w:marTop w:val="200"/>
          <w:marBottom w:val="0"/>
          <w:divBdr>
            <w:top w:val="none" w:sz="0" w:space="0" w:color="auto"/>
            <w:left w:val="none" w:sz="0" w:space="0" w:color="auto"/>
            <w:bottom w:val="none" w:sz="0" w:space="0" w:color="auto"/>
            <w:right w:val="none" w:sz="0" w:space="0" w:color="auto"/>
          </w:divBdr>
        </w:div>
        <w:div w:id="789474147">
          <w:marLeft w:val="360"/>
          <w:marRight w:val="0"/>
          <w:marTop w:val="200"/>
          <w:marBottom w:val="0"/>
          <w:divBdr>
            <w:top w:val="none" w:sz="0" w:space="0" w:color="auto"/>
            <w:left w:val="none" w:sz="0" w:space="0" w:color="auto"/>
            <w:bottom w:val="none" w:sz="0" w:space="0" w:color="auto"/>
            <w:right w:val="none" w:sz="0" w:space="0" w:color="auto"/>
          </w:divBdr>
        </w:div>
        <w:div w:id="996766195">
          <w:marLeft w:val="360"/>
          <w:marRight w:val="0"/>
          <w:marTop w:val="200"/>
          <w:marBottom w:val="0"/>
          <w:divBdr>
            <w:top w:val="none" w:sz="0" w:space="0" w:color="auto"/>
            <w:left w:val="none" w:sz="0" w:space="0" w:color="auto"/>
            <w:bottom w:val="none" w:sz="0" w:space="0" w:color="auto"/>
            <w:right w:val="none" w:sz="0" w:space="0" w:color="auto"/>
          </w:divBdr>
        </w:div>
        <w:div w:id="1327707728">
          <w:marLeft w:val="1080"/>
          <w:marRight w:val="0"/>
          <w:marTop w:val="100"/>
          <w:marBottom w:val="0"/>
          <w:divBdr>
            <w:top w:val="none" w:sz="0" w:space="0" w:color="auto"/>
            <w:left w:val="none" w:sz="0" w:space="0" w:color="auto"/>
            <w:bottom w:val="none" w:sz="0" w:space="0" w:color="auto"/>
            <w:right w:val="none" w:sz="0" w:space="0" w:color="auto"/>
          </w:divBdr>
        </w:div>
        <w:div w:id="1380588044">
          <w:marLeft w:val="1080"/>
          <w:marRight w:val="0"/>
          <w:marTop w:val="100"/>
          <w:marBottom w:val="0"/>
          <w:divBdr>
            <w:top w:val="none" w:sz="0" w:space="0" w:color="auto"/>
            <w:left w:val="none" w:sz="0" w:space="0" w:color="auto"/>
            <w:bottom w:val="none" w:sz="0" w:space="0" w:color="auto"/>
            <w:right w:val="none" w:sz="0" w:space="0" w:color="auto"/>
          </w:divBdr>
        </w:div>
        <w:div w:id="1623340249">
          <w:marLeft w:val="1080"/>
          <w:marRight w:val="0"/>
          <w:marTop w:val="100"/>
          <w:marBottom w:val="0"/>
          <w:divBdr>
            <w:top w:val="none" w:sz="0" w:space="0" w:color="auto"/>
            <w:left w:val="none" w:sz="0" w:space="0" w:color="auto"/>
            <w:bottom w:val="none" w:sz="0" w:space="0" w:color="auto"/>
            <w:right w:val="none" w:sz="0" w:space="0" w:color="auto"/>
          </w:divBdr>
        </w:div>
        <w:div w:id="1705861893">
          <w:marLeft w:val="1080"/>
          <w:marRight w:val="0"/>
          <w:marTop w:val="100"/>
          <w:marBottom w:val="0"/>
          <w:divBdr>
            <w:top w:val="none" w:sz="0" w:space="0" w:color="auto"/>
            <w:left w:val="none" w:sz="0" w:space="0" w:color="auto"/>
            <w:bottom w:val="none" w:sz="0" w:space="0" w:color="auto"/>
            <w:right w:val="none" w:sz="0" w:space="0" w:color="auto"/>
          </w:divBdr>
        </w:div>
        <w:div w:id="1837308046">
          <w:marLeft w:val="1080"/>
          <w:marRight w:val="0"/>
          <w:marTop w:val="100"/>
          <w:marBottom w:val="0"/>
          <w:divBdr>
            <w:top w:val="none" w:sz="0" w:space="0" w:color="auto"/>
            <w:left w:val="none" w:sz="0" w:space="0" w:color="auto"/>
            <w:bottom w:val="none" w:sz="0" w:space="0" w:color="auto"/>
            <w:right w:val="none" w:sz="0" w:space="0" w:color="auto"/>
          </w:divBdr>
        </w:div>
        <w:div w:id="1896043183">
          <w:marLeft w:val="1080"/>
          <w:marRight w:val="0"/>
          <w:marTop w:val="100"/>
          <w:marBottom w:val="0"/>
          <w:divBdr>
            <w:top w:val="none" w:sz="0" w:space="0" w:color="auto"/>
            <w:left w:val="none" w:sz="0" w:space="0" w:color="auto"/>
            <w:bottom w:val="none" w:sz="0" w:space="0" w:color="auto"/>
            <w:right w:val="none" w:sz="0" w:space="0" w:color="auto"/>
          </w:divBdr>
        </w:div>
        <w:div w:id="1921602146">
          <w:marLeft w:val="1080"/>
          <w:marRight w:val="0"/>
          <w:marTop w:val="100"/>
          <w:marBottom w:val="0"/>
          <w:divBdr>
            <w:top w:val="none" w:sz="0" w:space="0" w:color="auto"/>
            <w:left w:val="none" w:sz="0" w:space="0" w:color="auto"/>
            <w:bottom w:val="none" w:sz="0" w:space="0" w:color="auto"/>
            <w:right w:val="none" w:sz="0" w:space="0" w:color="auto"/>
          </w:divBdr>
        </w:div>
        <w:div w:id="2097625116">
          <w:marLeft w:val="1080"/>
          <w:marRight w:val="0"/>
          <w:marTop w:val="100"/>
          <w:marBottom w:val="0"/>
          <w:divBdr>
            <w:top w:val="none" w:sz="0" w:space="0" w:color="auto"/>
            <w:left w:val="none" w:sz="0" w:space="0" w:color="auto"/>
            <w:bottom w:val="none" w:sz="0" w:space="0" w:color="auto"/>
            <w:right w:val="none" w:sz="0" w:space="0" w:color="auto"/>
          </w:divBdr>
        </w:div>
        <w:div w:id="2118328446">
          <w:marLeft w:val="1080"/>
          <w:marRight w:val="0"/>
          <w:marTop w:val="1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046024760">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420637542">
          <w:marLeft w:val="2520"/>
          <w:marRight w:val="0"/>
          <w:marTop w:val="100"/>
          <w:marBottom w:val="0"/>
          <w:divBdr>
            <w:top w:val="none" w:sz="0" w:space="0" w:color="auto"/>
            <w:left w:val="none" w:sz="0" w:space="0" w:color="auto"/>
            <w:bottom w:val="none" w:sz="0" w:space="0" w:color="auto"/>
            <w:right w:val="none" w:sz="0" w:space="0" w:color="auto"/>
          </w:divBdr>
        </w:div>
      </w:divsChild>
    </w:div>
    <w:div w:id="1858420125">
      <w:bodyDiv w:val="1"/>
      <w:marLeft w:val="0"/>
      <w:marRight w:val="0"/>
      <w:marTop w:val="0"/>
      <w:marBottom w:val="0"/>
      <w:divBdr>
        <w:top w:val="none" w:sz="0" w:space="0" w:color="auto"/>
        <w:left w:val="none" w:sz="0" w:space="0" w:color="auto"/>
        <w:bottom w:val="none" w:sz="0" w:space="0" w:color="auto"/>
        <w:right w:val="none" w:sz="0" w:space="0" w:color="auto"/>
      </w:divBdr>
      <w:divsChild>
        <w:div w:id="916790911">
          <w:marLeft w:val="108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789056029">
          <w:marLeft w:val="1166"/>
          <w:marRight w:val="0"/>
          <w:marTop w:val="115"/>
          <w:marBottom w:val="0"/>
          <w:divBdr>
            <w:top w:val="none" w:sz="0" w:space="0" w:color="auto"/>
            <w:left w:val="none" w:sz="0" w:space="0" w:color="auto"/>
            <w:bottom w:val="none" w:sz="0" w:space="0" w:color="auto"/>
            <w:right w:val="none" w:sz="0" w:space="0" w:color="auto"/>
          </w:divBdr>
        </w:div>
        <w:div w:id="1838374411">
          <w:marLeft w:val="547"/>
          <w:marRight w:val="0"/>
          <w:marTop w:val="134"/>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121968301">
          <w:marLeft w:val="1080"/>
          <w:marRight w:val="0"/>
          <w:marTop w:val="100"/>
          <w:marBottom w:val="0"/>
          <w:divBdr>
            <w:top w:val="none" w:sz="0" w:space="0" w:color="auto"/>
            <w:left w:val="none" w:sz="0" w:space="0" w:color="auto"/>
            <w:bottom w:val="none" w:sz="0" w:space="0" w:color="auto"/>
            <w:right w:val="none" w:sz="0" w:space="0" w:color="auto"/>
          </w:divBdr>
        </w:div>
        <w:div w:id="376516350">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250581270">
          <w:marLeft w:val="252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849171922">
          <w:marLeft w:val="180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45518793">
      <w:bodyDiv w:val="1"/>
      <w:marLeft w:val="0"/>
      <w:marRight w:val="0"/>
      <w:marTop w:val="0"/>
      <w:marBottom w:val="0"/>
      <w:divBdr>
        <w:top w:val="none" w:sz="0" w:space="0" w:color="auto"/>
        <w:left w:val="none" w:sz="0" w:space="0" w:color="auto"/>
        <w:bottom w:val="none" w:sz="0" w:space="0" w:color="auto"/>
        <w:right w:val="none" w:sz="0" w:space="0" w:color="auto"/>
      </w:divBdr>
      <w:divsChild>
        <w:div w:id="1578324267">
          <w:marLeft w:val="1080"/>
          <w:marRight w:val="0"/>
          <w:marTop w:val="100"/>
          <w:marBottom w:val="0"/>
          <w:divBdr>
            <w:top w:val="none" w:sz="0" w:space="0" w:color="auto"/>
            <w:left w:val="none" w:sz="0" w:space="0" w:color="auto"/>
            <w:bottom w:val="none" w:sz="0" w:space="0" w:color="auto"/>
            <w:right w:val="none" w:sz="0" w:space="0" w:color="auto"/>
          </w:divBdr>
        </w:div>
        <w:div w:id="1814062177">
          <w:marLeft w:val="1080"/>
          <w:marRight w:val="0"/>
          <w:marTop w:val="100"/>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6638795">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30832996">
          <w:marLeft w:val="1886"/>
          <w:marRight w:val="0"/>
          <w:marTop w:val="53"/>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1987277219">
          <w:marLeft w:val="547"/>
          <w:marRight w:val="0"/>
          <w:marTop w:val="67"/>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21852231">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1162310880">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399b7a58f46a947ccc441981a68a10ba">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179a17397b545961671fb5b82c0db197"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D1AD61-05A0-497F-8C23-CC5E79C6F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A36D7-C11E-4617-9458-455171C6A0E5}">
  <ds:schemaRefs>
    <ds:schemaRef ds:uri="http://schemas.openxmlformats.org/officeDocument/2006/bibliography"/>
  </ds:schemaRefs>
</ds:datastoreItem>
</file>

<file path=customXml/itemProps3.xml><?xml version="1.0" encoding="utf-8"?>
<ds:datastoreItem xmlns:ds="http://schemas.openxmlformats.org/officeDocument/2006/customXml" ds:itemID="{602797AA-8127-44A2-B2E4-01342BCE4B2F}">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4.xml><?xml version="1.0" encoding="utf-8"?>
<ds:datastoreItem xmlns:ds="http://schemas.openxmlformats.org/officeDocument/2006/customXml" ds:itemID="{D035628D-9FE0-43A2-9882-AA53DC9BB2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5</Pages>
  <Words>1670</Words>
  <Characters>9521</Characters>
  <Application>Microsoft Office Word</Application>
  <DocSecurity>0</DocSecurity>
  <Lines>79</Lines>
  <Paragraphs>22</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11169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dc:description/>
  <cp:lastModifiedBy>Chuui Inami (井波 柱偉)</cp:lastModifiedBy>
  <cp:revision>89</cp:revision>
  <cp:lastPrinted>2017-04-28T05:57:00Z</cp:lastPrinted>
  <dcterms:created xsi:type="dcterms:W3CDTF">2023-05-15T06:43:00Z</dcterms:created>
  <dcterms:modified xsi:type="dcterms:W3CDTF">2024-02-19T16:18:00Z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0x01010062AAC06B1281134785A6C31D7099E390</vt:lpwstr>
  </property>
  <property fmtid="{D5CDD505-2E9C-101B-9397-08002B2CF9AE}" pid="3" name="MediaServiceImageTags">
    <vt:lpwstr/>
  </property>
</Properties>
</file>